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E284" w14:textId="77777777" w:rsidR="00F95DA3" w:rsidRPr="006B7A4E" w:rsidRDefault="00F95DA3" w:rsidP="006B60D7">
      <w:pPr>
        <w:spacing w:after="0" w:line="276" w:lineRule="auto"/>
        <w:jc w:val="right"/>
        <w:rPr>
          <w:rFonts w:cstheme="minorHAnsi"/>
          <w:b/>
          <w:bCs/>
        </w:rPr>
      </w:pPr>
    </w:p>
    <w:p w14:paraId="62FC0FD2" w14:textId="77777777" w:rsidR="00CB5932" w:rsidRDefault="00CB5932" w:rsidP="00CB5932">
      <w:pPr>
        <w:spacing w:after="0" w:line="276" w:lineRule="auto"/>
        <w:jc w:val="right"/>
      </w:pPr>
      <w:r>
        <w:t>Četrtek, 10. marec 2022</w:t>
      </w:r>
    </w:p>
    <w:p w14:paraId="16B37D12" w14:textId="77777777" w:rsidR="006B60D7" w:rsidRPr="006B7A4E" w:rsidRDefault="006B60D7" w:rsidP="00610EA0">
      <w:pPr>
        <w:spacing w:after="0" w:line="276" w:lineRule="auto"/>
        <w:rPr>
          <w:rFonts w:cstheme="minorHAnsi"/>
          <w:b/>
          <w:bCs/>
        </w:rPr>
      </w:pPr>
    </w:p>
    <w:p w14:paraId="57B05CEE" w14:textId="77777777" w:rsidR="00CB5932" w:rsidRDefault="00CB5932" w:rsidP="00CB5932">
      <w:r>
        <w:rPr>
          <w:b/>
          <w:sz w:val="40"/>
          <w:szCs w:val="40"/>
        </w:rPr>
        <w:t xml:space="preserve">Skoraj 60 slovenskih sodobnih umetnic na skupinski razstavi </w:t>
      </w:r>
      <w:r>
        <w:rPr>
          <w:b/>
          <w:i/>
          <w:iCs/>
          <w:sz w:val="40"/>
          <w:szCs w:val="40"/>
        </w:rPr>
        <w:t>Vračanje pogleda</w:t>
      </w:r>
    </w:p>
    <w:p w14:paraId="23E9F865" w14:textId="77777777" w:rsidR="00CB5932" w:rsidRDefault="00CB5932" w:rsidP="00CB5932">
      <w:r>
        <w:rPr>
          <w:sz w:val="28"/>
          <w:szCs w:val="28"/>
        </w:rPr>
        <w:t>11. 3.–21. 8. 2022</w:t>
      </w:r>
    </w:p>
    <w:p w14:paraId="61EAFDAD" w14:textId="77777777" w:rsidR="00CB5932" w:rsidRDefault="00CB5932" w:rsidP="00CB5932">
      <w:pPr>
        <w:spacing w:line="240" w:lineRule="auto"/>
      </w:pPr>
      <w:r>
        <w:rPr>
          <w:b/>
          <w:sz w:val="28"/>
          <w:szCs w:val="28"/>
        </w:rPr>
        <w:t xml:space="preserve">Cukrarna odpira </w:t>
      </w:r>
      <w:r>
        <w:rPr>
          <w:b/>
          <w:sz w:val="28"/>
        </w:rPr>
        <w:t xml:space="preserve">letošnjo osrednjo razstavo z naslovom </w:t>
      </w:r>
      <w:r>
        <w:rPr>
          <w:b/>
          <w:i/>
          <w:iCs/>
          <w:sz w:val="28"/>
        </w:rPr>
        <w:t>Vračanje pogleda</w:t>
      </w:r>
      <w:r>
        <w:rPr>
          <w:b/>
          <w:sz w:val="28"/>
        </w:rPr>
        <w:t xml:space="preserve">, ki prinaša izsek ustvarjalnih procesov in praks skoraj šestdesetih slovenskih ali na Slovenskem delujočih sodobnih umetnic od devetdesetih let prejšnjega stoletja do danes. </w:t>
      </w:r>
      <w:r>
        <w:rPr>
          <w:b/>
          <w:sz w:val="28"/>
          <w:szCs w:val="28"/>
        </w:rPr>
        <w:t xml:space="preserve">Obsežna razstava obravnava različne družbene tematike in je v avtorskih pristopih in izvedbah, praksah, formah, vsebinah in medijih razgibana, zaradi česar nagovarja raznolike skupine javnosti. Ob razstavi je izšel tudi tiskani vodnik, ki povzema vsa predstavljena umetniška dela. Razstava bo v </w:t>
      </w:r>
      <w:proofErr w:type="spellStart"/>
      <w:r>
        <w:rPr>
          <w:b/>
          <w:sz w:val="28"/>
          <w:szCs w:val="28"/>
        </w:rPr>
        <w:t>Cukrarni</w:t>
      </w:r>
      <w:proofErr w:type="spellEnd"/>
      <w:r>
        <w:rPr>
          <w:b/>
          <w:sz w:val="28"/>
          <w:szCs w:val="28"/>
        </w:rPr>
        <w:t xml:space="preserve"> na ogled do 21. avgusta.</w:t>
      </w:r>
    </w:p>
    <w:tbl>
      <w:tblPr>
        <w:tblW w:w="0" w:type="auto"/>
        <w:tblLayout w:type="fixed"/>
        <w:tblLook w:val="0000" w:firstRow="0" w:lastRow="0" w:firstColumn="0" w:lastColumn="0" w:noHBand="0" w:noVBand="0"/>
      </w:tblPr>
      <w:tblGrid>
        <w:gridCol w:w="9212"/>
      </w:tblGrid>
      <w:tr w:rsidR="00CB5932" w14:paraId="61AC2072" w14:textId="77777777" w:rsidTr="00BE196E">
        <w:tc>
          <w:tcPr>
            <w:tcW w:w="9212" w:type="dxa"/>
            <w:tcBorders>
              <w:top w:val="single" w:sz="4" w:space="0" w:color="000000"/>
              <w:left w:val="single" w:sz="4" w:space="0" w:color="000000"/>
              <w:bottom w:val="single" w:sz="4" w:space="0" w:color="000000"/>
              <w:right w:val="single" w:sz="4" w:space="0" w:color="000000"/>
            </w:tcBorders>
          </w:tcPr>
          <w:p w14:paraId="0F12BE87" w14:textId="77777777" w:rsidR="00CB5932" w:rsidRDefault="00CB5932" w:rsidP="00BE196E">
            <w:pPr>
              <w:pStyle w:val="Default"/>
              <w:snapToGrid w:val="0"/>
              <w:rPr>
                <w:rFonts w:ascii="Calibri" w:eastAsia="Times New Roman" w:hAnsi="Calibri" w:cs="Calibri"/>
                <w:b/>
                <w:kern w:val="0"/>
                <w:sz w:val="28"/>
                <w:szCs w:val="28"/>
                <w:lang w:val="sl-SI" w:eastAsia="en-US" w:bidi="ar-SA"/>
              </w:rPr>
            </w:pPr>
          </w:p>
          <w:p w14:paraId="5D23EB00" w14:textId="77777777" w:rsidR="00CB5932" w:rsidRDefault="00CB5932" w:rsidP="00BE196E">
            <w:pPr>
              <w:pStyle w:val="Default"/>
            </w:pPr>
            <w:r>
              <w:rPr>
                <w:rFonts w:ascii="Calibri" w:eastAsia="Times New Roman" w:hAnsi="Calibri" w:cs="Calibri"/>
                <w:b/>
                <w:kern w:val="0"/>
                <w:sz w:val="28"/>
                <w:szCs w:val="28"/>
                <w:lang w:val="sl-SI" w:eastAsia="en-US" w:bidi="ar-SA"/>
              </w:rPr>
              <w:t>58 umetnic in umetniških kolektivov</w:t>
            </w:r>
          </w:p>
          <w:p w14:paraId="45FB546A" w14:textId="77777777" w:rsidR="00CB5932" w:rsidRDefault="00CB5932" w:rsidP="00BE196E">
            <w:pPr>
              <w:pStyle w:val="Default"/>
            </w:pPr>
            <w:r>
              <w:rPr>
                <w:rFonts w:ascii="Calibri" w:eastAsia="Times New Roman" w:hAnsi="Calibri" w:cs="Calibri"/>
                <w:b/>
                <w:kern w:val="0"/>
                <w:sz w:val="28"/>
                <w:szCs w:val="28"/>
                <w:lang w:val="sl-SI" w:eastAsia="en-US" w:bidi="ar-SA"/>
              </w:rPr>
              <w:t>4 vodilni sklopi: dela, ki se osredotočajo na urbano in naravno krajino, na telo oz. figuro, na umetnostni sistem in na družbenopolitično okolje</w:t>
            </w:r>
          </w:p>
          <w:p w14:paraId="55E2322F" w14:textId="77777777" w:rsidR="00CB5932" w:rsidRDefault="00CB5932" w:rsidP="00BE196E">
            <w:pPr>
              <w:pStyle w:val="Default"/>
              <w:rPr>
                <w:rFonts w:ascii="Calibri" w:eastAsia="Times New Roman" w:hAnsi="Calibri" w:cs="Calibri"/>
                <w:b/>
                <w:kern w:val="0"/>
                <w:sz w:val="28"/>
                <w:szCs w:val="28"/>
                <w:lang w:val="sl-SI" w:eastAsia="en-US" w:bidi="ar-SA"/>
              </w:rPr>
            </w:pPr>
          </w:p>
        </w:tc>
      </w:tr>
    </w:tbl>
    <w:p w14:paraId="23659A6B" w14:textId="77777777" w:rsidR="00CB5932" w:rsidRDefault="00CB5932" w:rsidP="00CB5932">
      <w:pPr>
        <w:pStyle w:val="Default"/>
        <w:rPr>
          <w:rFonts w:ascii="Calibri" w:eastAsia="Times New Roman" w:hAnsi="Calibri" w:cs="Calibri"/>
          <w:b/>
          <w:kern w:val="0"/>
          <w:sz w:val="28"/>
          <w:szCs w:val="28"/>
          <w:lang w:val="sl-SI" w:eastAsia="en-US" w:bidi="ar-SA"/>
        </w:rPr>
      </w:pPr>
    </w:p>
    <w:p w14:paraId="0BE1CF05" w14:textId="77777777" w:rsidR="00CB5932" w:rsidRDefault="00CB5932" w:rsidP="00CB5932">
      <w:r>
        <w:rPr>
          <w:sz w:val="28"/>
          <w:szCs w:val="28"/>
        </w:rPr>
        <w:t xml:space="preserve">Nika Autor, Lela B. Njatin, Uršula Berlot Pompe, Suzana </w:t>
      </w:r>
      <w:proofErr w:type="spellStart"/>
      <w:r>
        <w:rPr>
          <w:sz w:val="28"/>
          <w:szCs w:val="28"/>
        </w:rPr>
        <w:t>Brborović</w:t>
      </w:r>
      <w:proofErr w:type="spellEnd"/>
      <w:r>
        <w:rPr>
          <w:sz w:val="28"/>
          <w:szCs w:val="28"/>
        </w:rPr>
        <w:t xml:space="preserve">, Mateja Bučar, Jasmina Cibic, Lea </w:t>
      </w:r>
      <w:proofErr w:type="spellStart"/>
      <w:r>
        <w:rPr>
          <w:sz w:val="28"/>
          <w:szCs w:val="28"/>
        </w:rPr>
        <w:t>Culetto</w:t>
      </w:r>
      <w:proofErr w:type="spellEnd"/>
      <w:r>
        <w:rPr>
          <w:sz w:val="28"/>
          <w:szCs w:val="28"/>
        </w:rPr>
        <w:t xml:space="preserve">, Dragica Čadež, Špela Čadež, Ksenija </w:t>
      </w:r>
      <w:proofErr w:type="spellStart"/>
      <w:r>
        <w:rPr>
          <w:sz w:val="28"/>
          <w:szCs w:val="28"/>
        </w:rPr>
        <w:t>Čerče</w:t>
      </w:r>
      <w:proofErr w:type="spellEnd"/>
      <w:r>
        <w:rPr>
          <w:sz w:val="28"/>
          <w:szCs w:val="28"/>
        </w:rPr>
        <w:t xml:space="preserve">, Tina Dobrajc, </w:t>
      </w:r>
      <w:proofErr w:type="spellStart"/>
      <w:r>
        <w:rPr>
          <w:sz w:val="28"/>
          <w:szCs w:val="28"/>
        </w:rPr>
        <w:t>Eclipse</w:t>
      </w:r>
      <w:proofErr w:type="spellEnd"/>
      <w:r>
        <w:rPr>
          <w:sz w:val="28"/>
          <w:szCs w:val="28"/>
        </w:rPr>
        <w:t xml:space="preserve">, Elena Fajt, </w:t>
      </w:r>
      <w:proofErr w:type="spellStart"/>
      <w:r>
        <w:rPr>
          <w:sz w:val="28"/>
          <w:szCs w:val="28"/>
        </w:rPr>
        <w:t>Feminalz</w:t>
      </w:r>
      <w:proofErr w:type="spellEnd"/>
      <w:r>
        <w:rPr>
          <w:sz w:val="28"/>
          <w:szCs w:val="28"/>
        </w:rPr>
        <w:t xml:space="preserve">/Tatovi podob, Meta Grgurevič, Olja </w:t>
      </w:r>
      <w:proofErr w:type="spellStart"/>
      <w:r>
        <w:rPr>
          <w:sz w:val="28"/>
          <w:szCs w:val="28"/>
        </w:rPr>
        <w:t>Grubić</w:t>
      </w:r>
      <w:proofErr w:type="spellEnd"/>
      <w:r>
        <w:rPr>
          <w:sz w:val="28"/>
          <w:szCs w:val="28"/>
        </w:rPr>
        <w:t xml:space="preserve">, Sanela </w:t>
      </w:r>
      <w:proofErr w:type="spellStart"/>
      <w:r>
        <w:rPr>
          <w:sz w:val="28"/>
          <w:szCs w:val="28"/>
        </w:rPr>
        <w:t>Jahić</w:t>
      </w:r>
      <w:proofErr w:type="spellEnd"/>
      <w:r>
        <w:rPr>
          <w:sz w:val="28"/>
          <w:szCs w:val="28"/>
        </w:rPr>
        <w:t xml:space="preserve">, Duša Jesih, Andrea </w:t>
      </w:r>
      <w:proofErr w:type="spellStart"/>
      <w:r>
        <w:rPr>
          <w:sz w:val="28"/>
          <w:szCs w:val="28"/>
        </w:rPr>
        <w:t>Knezović</w:t>
      </w:r>
      <w:proofErr w:type="spellEnd"/>
      <w:r>
        <w:rPr>
          <w:sz w:val="28"/>
          <w:szCs w:val="28"/>
        </w:rPr>
        <w:t xml:space="preserve">, Metka Krašovec, Ema Kugler, Tanja </w:t>
      </w:r>
      <w:proofErr w:type="spellStart"/>
      <w:r>
        <w:rPr>
          <w:sz w:val="28"/>
          <w:szCs w:val="28"/>
        </w:rPr>
        <w:t>Lažetić</w:t>
      </w:r>
      <w:proofErr w:type="spellEnd"/>
      <w:r>
        <w:rPr>
          <w:sz w:val="28"/>
          <w:szCs w:val="28"/>
        </w:rPr>
        <w:t xml:space="preserve">, Maja Licul, Polonca Lovšin, </w:t>
      </w:r>
      <w:proofErr w:type="spellStart"/>
      <w:r>
        <w:rPr>
          <w:sz w:val="28"/>
          <w:szCs w:val="28"/>
        </w:rPr>
        <w:t>Aprilija</w:t>
      </w:r>
      <w:proofErr w:type="spellEnd"/>
      <w:r>
        <w:rPr>
          <w:sz w:val="28"/>
          <w:szCs w:val="28"/>
        </w:rPr>
        <w:t xml:space="preserve"> Lužar, Sanja Nešković Peršin, Špela Petrič, Irena Pivka, Marjetica Potrč, Alenka Pirman, Nataša Prosenc </w:t>
      </w:r>
      <w:proofErr w:type="spellStart"/>
      <w:r>
        <w:rPr>
          <w:sz w:val="28"/>
          <w:szCs w:val="28"/>
        </w:rPr>
        <w:t>Stearns</w:t>
      </w:r>
      <w:proofErr w:type="spellEnd"/>
      <w:r>
        <w:rPr>
          <w:sz w:val="28"/>
          <w:szCs w:val="28"/>
        </w:rPr>
        <w:t xml:space="preserve">, Marija Mojca Pungerčar, Nataša Ribič, Lina </w:t>
      </w:r>
      <w:proofErr w:type="spellStart"/>
      <w:r>
        <w:rPr>
          <w:sz w:val="28"/>
          <w:szCs w:val="28"/>
        </w:rPr>
        <w:t>Rica</w:t>
      </w:r>
      <w:proofErr w:type="spellEnd"/>
      <w:r>
        <w:rPr>
          <w:sz w:val="28"/>
          <w:szCs w:val="28"/>
        </w:rPr>
        <w:t xml:space="preserve">, Rene Rusjan, Maruša </w:t>
      </w:r>
      <w:r>
        <w:rPr>
          <w:sz w:val="28"/>
          <w:szCs w:val="28"/>
        </w:rPr>
        <w:lastRenderedPageBreak/>
        <w:t xml:space="preserve">Sagadin, </w:t>
      </w:r>
      <w:proofErr w:type="spellStart"/>
      <w:r>
        <w:rPr>
          <w:sz w:val="28"/>
          <w:szCs w:val="28"/>
        </w:rPr>
        <w:t>Duba</w:t>
      </w:r>
      <w:proofErr w:type="spellEnd"/>
      <w:r>
        <w:rPr>
          <w:sz w:val="28"/>
          <w:szCs w:val="28"/>
        </w:rPr>
        <w:t xml:space="preserve"> </w:t>
      </w:r>
      <w:proofErr w:type="spellStart"/>
      <w:r>
        <w:rPr>
          <w:sz w:val="28"/>
          <w:szCs w:val="28"/>
        </w:rPr>
        <w:t>Sambolec</w:t>
      </w:r>
      <w:proofErr w:type="spellEnd"/>
      <w:r>
        <w:rPr>
          <w:sz w:val="28"/>
          <w:szCs w:val="28"/>
        </w:rPr>
        <w:t xml:space="preserve">, Ana Sluga, Mojca Smerdu, Maja Smrekar, Saša Spačal, Zora Stančič, </w:t>
      </w:r>
      <w:proofErr w:type="spellStart"/>
      <w:r>
        <w:rPr>
          <w:sz w:val="28"/>
          <w:szCs w:val="28"/>
        </w:rPr>
        <w:t>Robertina</w:t>
      </w:r>
      <w:proofErr w:type="spellEnd"/>
      <w:r>
        <w:rPr>
          <w:sz w:val="28"/>
          <w:szCs w:val="28"/>
        </w:rPr>
        <w:t xml:space="preserve"> Šebjanič, Nika Špan, Apolonija Šušteršič, Neja Tomšič, Polona Tratnik, Milena Usenik, Aleksandra Vajd, Petra Varl, </w:t>
      </w:r>
      <w:proofErr w:type="spellStart"/>
      <w:r>
        <w:rPr>
          <w:sz w:val="28"/>
          <w:szCs w:val="28"/>
        </w:rPr>
        <w:t>Kamila</w:t>
      </w:r>
      <w:proofErr w:type="spellEnd"/>
      <w:r>
        <w:rPr>
          <w:sz w:val="28"/>
          <w:szCs w:val="28"/>
        </w:rPr>
        <w:t xml:space="preserve"> Volčanše</w:t>
      </w:r>
      <w:bookmarkStart w:id="0" w:name="_Hlk96676429"/>
      <w:r>
        <w:rPr>
          <w:sz w:val="28"/>
          <w:szCs w:val="28"/>
        </w:rPr>
        <w:t xml:space="preserve">k, Tanja </w:t>
      </w:r>
      <w:proofErr w:type="spellStart"/>
      <w:r>
        <w:rPr>
          <w:sz w:val="28"/>
          <w:szCs w:val="28"/>
        </w:rPr>
        <w:t>Vujinov</w:t>
      </w:r>
      <w:bookmarkEnd w:id="0"/>
      <w:r>
        <w:rPr>
          <w:sz w:val="28"/>
          <w:szCs w:val="28"/>
        </w:rPr>
        <w:t>ić</w:t>
      </w:r>
      <w:proofErr w:type="spellEnd"/>
      <w:r>
        <w:rPr>
          <w:sz w:val="28"/>
          <w:szCs w:val="28"/>
        </w:rPr>
        <w:t xml:space="preserve">, Irena Z. Tomažin, Joni Zakonjšek, Mojca Zlokarnik, Zdenka Žido, Nataša Živković in Janja Žvegelj – to je </w:t>
      </w:r>
      <w:r>
        <w:rPr>
          <w:b/>
          <w:sz w:val="28"/>
          <w:szCs w:val="28"/>
        </w:rPr>
        <w:t>oseminpetdeset ženskih imen in umetniških kolektivov</w:t>
      </w:r>
      <w:r>
        <w:rPr>
          <w:sz w:val="28"/>
          <w:szCs w:val="28"/>
        </w:rPr>
        <w:t xml:space="preserve"> v slovenski sodobni umetnosti, ki so z ustvarjalnimi procesi in praksami zaznamovali del obdobja po letu 1990. </w:t>
      </w:r>
      <w:r>
        <w:rPr>
          <w:i/>
          <w:color w:val="7030A0"/>
          <w:sz w:val="28"/>
          <w:szCs w:val="28"/>
        </w:rPr>
        <w:t>»Razstava je zaokrožen, nikakor pa ne zaključen pogled na sodobno umetnost zadnjih tridesetih let, ki so jo na razstavi predstavljene umetnice odločilno zaznamovale. Določene teme in mediji na razstavi niso dobili svojega prostora, ker jih je preprosto preveč – slovensko umetniško prizorišče ima namreč veliko odličnih umetnic,«</w:t>
      </w:r>
      <w:r>
        <w:rPr>
          <w:color w:val="7030A0"/>
          <w:sz w:val="28"/>
          <w:szCs w:val="28"/>
        </w:rPr>
        <w:t xml:space="preserve"> </w:t>
      </w:r>
      <w:r>
        <w:rPr>
          <w:sz w:val="28"/>
          <w:szCs w:val="28"/>
        </w:rPr>
        <w:t xml:space="preserve">je na novinarski konferenci o snovanju razstave povedala </w:t>
      </w:r>
      <w:r>
        <w:rPr>
          <w:b/>
          <w:sz w:val="28"/>
          <w:szCs w:val="28"/>
        </w:rPr>
        <w:t>Alenka Gregorič</w:t>
      </w:r>
      <w:r>
        <w:rPr>
          <w:sz w:val="28"/>
          <w:szCs w:val="28"/>
        </w:rPr>
        <w:t xml:space="preserve">, umetniška vodja </w:t>
      </w:r>
      <w:proofErr w:type="spellStart"/>
      <w:r>
        <w:rPr>
          <w:sz w:val="28"/>
          <w:szCs w:val="28"/>
        </w:rPr>
        <w:t>Cukrarne</w:t>
      </w:r>
      <w:proofErr w:type="spellEnd"/>
      <w:r>
        <w:rPr>
          <w:sz w:val="28"/>
          <w:szCs w:val="28"/>
        </w:rPr>
        <w:t xml:space="preserve"> in ena izmed kustosinj razstave. </w:t>
      </w:r>
    </w:p>
    <w:p w14:paraId="70CFA59D" w14:textId="77777777" w:rsidR="00CB5932" w:rsidRDefault="00CB5932" w:rsidP="00CB5932">
      <w:pPr>
        <w:pStyle w:val="Default"/>
      </w:pPr>
      <w:r>
        <w:rPr>
          <w:rFonts w:ascii="Calibri" w:eastAsia="Times New Roman" w:hAnsi="Calibri" w:cs="Calibri"/>
          <w:kern w:val="0"/>
          <w:sz w:val="28"/>
          <w:szCs w:val="28"/>
          <w:lang w:val="sl-SI" w:eastAsia="en-US" w:bidi="ar-SA"/>
        </w:rPr>
        <w:t xml:space="preserve">Marsikatero od izbranih del velja za referenčni zgled določenega časa ali pa je pionirsko v avtorskih pristopih in izvedbi. Širok izbor eksponatov, od slik, skulptur, videov, animacij, </w:t>
      </w:r>
      <w:proofErr w:type="spellStart"/>
      <w:r>
        <w:rPr>
          <w:rFonts w:ascii="Calibri" w:eastAsia="Times New Roman" w:hAnsi="Calibri" w:cs="Calibri"/>
          <w:kern w:val="0"/>
          <w:sz w:val="28"/>
          <w:szCs w:val="28"/>
          <w:lang w:val="sl-SI" w:eastAsia="en-US" w:bidi="ar-SA"/>
        </w:rPr>
        <w:t>performansov</w:t>
      </w:r>
      <w:proofErr w:type="spellEnd"/>
      <w:r>
        <w:rPr>
          <w:rFonts w:ascii="Calibri" w:eastAsia="Times New Roman" w:hAnsi="Calibri" w:cs="Calibri"/>
          <w:kern w:val="0"/>
          <w:sz w:val="28"/>
          <w:szCs w:val="28"/>
          <w:lang w:val="sl-SI" w:eastAsia="en-US" w:bidi="ar-SA"/>
        </w:rPr>
        <w:t xml:space="preserve">, intervencij in instalacij do zvočnih dogodkov in filmskih projekcij, se osredotoča na specifične družbene tematike, vprašanja identitete, spola, feminizma, prikaz in zastopanje umetnic v umetniškem sistemu. Posebna pozornost je bila namenjena tudi umetnicam, ki so vztrajale pri določenem izrazu, poetiki, formi ali konceptu, in tistim, ki so omogočile bolj sistematičen pogled na določene dogodke iz preteklosti. Vsa izbrana umetniška dela in diskurzivni program razstave so povezani z večnimi vprašanji o človeku in človeštvu, odnosih, okolju in drugih oblikah življenja, ali pa izražajo pogled na </w:t>
      </w:r>
      <w:proofErr w:type="spellStart"/>
      <w:r>
        <w:rPr>
          <w:rFonts w:ascii="Calibri" w:eastAsia="Times New Roman" w:hAnsi="Calibri" w:cs="Calibri"/>
          <w:kern w:val="0"/>
          <w:sz w:val="28"/>
          <w:szCs w:val="28"/>
          <w:lang w:val="sl-SI" w:eastAsia="en-US" w:bidi="ar-SA"/>
        </w:rPr>
        <w:t>tehnoznanstvene</w:t>
      </w:r>
      <w:proofErr w:type="spellEnd"/>
      <w:r>
        <w:rPr>
          <w:rFonts w:ascii="Calibri" w:eastAsia="Times New Roman" w:hAnsi="Calibri" w:cs="Calibri"/>
          <w:kern w:val="0"/>
          <w:sz w:val="28"/>
          <w:szCs w:val="28"/>
          <w:lang w:val="sl-SI" w:eastAsia="en-US" w:bidi="ar-SA"/>
        </w:rPr>
        <w:t xml:space="preserve"> in družbenopolitične okoliščine. </w:t>
      </w:r>
    </w:p>
    <w:p w14:paraId="69117E14" w14:textId="77777777" w:rsidR="00CB5932" w:rsidRDefault="00CB5932" w:rsidP="00CB5932">
      <w:pPr>
        <w:pStyle w:val="Default"/>
        <w:rPr>
          <w:rFonts w:ascii="Calibri" w:eastAsia="Times New Roman" w:hAnsi="Calibri" w:cs="Calibri"/>
          <w:kern w:val="0"/>
          <w:sz w:val="28"/>
          <w:szCs w:val="28"/>
          <w:lang w:val="sl-SI" w:eastAsia="en-US" w:bidi="ar-SA"/>
        </w:rPr>
      </w:pPr>
    </w:p>
    <w:p w14:paraId="5F1EC3D1" w14:textId="77777777" w:rsidR="00CB5932" w:rsidRDefault="00CB5932" w:rsidP="00CB5932">
      <w:pPr>
        <w:pStyle w:val="Default"/>
      </w:pPr>
      <w:r>
        <w:rPr>
          <w:rFonts w:ascii="Calibri" w:eastAsia="Times New Roman" w:hAnsi="Calibri" w:cs="Calibri"/>
          <w:kern w:val="0"/>
          <w:sz w:val="28"/>
          <w:szCs w:val="28"/>
          <w:lang w:val="sl-SI" w:eastAsia="en-US" w:bidi="ar-SA"/>
        </w:rPr>
        <w:t xml:space="preserve">Tematsko so </w:t>
      </w:r>
      <w:r>
        <w:rPr>
          <w:rFonts w:ascii="Calibri" w:eastAsia="Times New Roman" w:hAnsi="Calibri" w:cs="Calibri"/>
          <w:bCs/>
          <w:kern w:val="0"/>
          <w:sz w:val="28"/>
          <w:szCs w:val="28"/>
          <w:lang w:val="sl-SI" w:eastAsia="en-US" w:bidi="ar-SA"/>
        </w:rPr>
        <w:t>kustosinje</w:t>
      </w:r>
      <w:r>
        <w:rPr>
          <w:rFonts w:ascii="Calibri" w:eastAsia="Times New Roman" w:hAnsi="Calibri" w:cs="Calibri"/>
          <w:kern w:val="0"/>
          <w:sz w:val="28"/>
          <w:szCs w:val="28"/>
          <w:lang w:val="sl-SI" w:eastAsia="en-US" w:bidi="ar-SA"/>
        </w:rPr>
        <w:t xml:space="preserve"> </w:t>
      </w:r>
      <w:r>
        <w:rPr>
          <w:rFonts w:ascii="Calibri" w:eastAsia="Times New Roman" w:hAnsi="Calibri" w:cs="Calibri"/>
          <w:b/>
          <w:kern w:val="0"/>
          <w:sz w:val="28"/>
          <w:szCs w:val="28"/>
          <w:lang w:val="sl-SI" w:eastAsia="en-US" w:bidi="ar-SA"/>
        </w:rPr>
        <w:t xml:space="preserve">Alenka Gregorič, Alenka Trebušak, Mara </w:t>
      </w:r>
      <w:proofErr w:type="spellStart"/>
      <w:r>
        <w:rPr>
          <w:rFonts w:ascii="Calibri" w:eastAsia="Times New Roman" w:hAnsi="Calibri" w:cs="Calibri"/>
          <w:b/>
          <w:kern w:val="0"/>
          <w:sz w:val="28"/>
          <w:szCs w:val="28"/>
          <w:lang w:val="sl-SI" w:eastAsia="en-US" w:bidi="ar-SA"/>
        </w:rPr>
        <w:t>Anjoli</w:t>
      </w:r>
      <w:proofErr w:type="spellEnd"/>
      <w:r>
        <w:rPr>
          <w:rFonts w:ascii="Calibri" w:eastAsia="Times New Roman" w:hAnsi="Calibri" w:cs="Calibri"/>
          <w:b/>
          <w:kern w:val="0"/>
          <w:sz w:val="28"/>
          <w:szCs w:val="28"/>
          <w:lang w:val="sl-SI" w:eastAsia="en-US" w:bidi="ar-SA"/>
        </w:rPr>
        <w:t xml:space="preserve"> Vujić in Mateja Podlesnik</w:t>
      </w:r>
      <w:r>
        <w:rPr>
          <w:rFonts w:ascii="Calibri" w:eastAsia="Times New Roman" w:hAnsi="Calibri" w:cs="Calibri"/>
          <w:kern w:val="0"/>
          <w:sz w:val="28"/>
          <w:szCs w:val="28"/>
          <w:lang w:val="sl-SI" w:eastAsia="en-US" w:bidi="ar-SA"/>
        </w:rPr>
        <w:t xml:space="preserve"> razstavo oblikovale v štiri vodilne sklope: ti zajemajo dela, ki se osredotočajo na urbano in naravno krajino, na telo oz. figuro, na umetnostni sistem in na družbenopolitično okolje; prostorsko postavitev pa so ustvarile v »smeri pogleda«, ki naj bi kar najbolje poudaril posamezne likovne, vsebinske in konceptualne povezave med avtoricami. »Smer pogleda«, na kar namiguje tudi naslov razstave, odpira večna vprašanja o pogledih na žensko – kdo gleda in kdo je predmet pogleda, kdo je tisti, ki se sooča s pogledom drugega. </w:t>
      </w:r>
    </w:p>
    <w:p w14:paraId="3A4B211D" w14:textId="77777777" w:rsidR="00CB5932" w:rsidRDefault="00CB5932" w:rsidP="00CB5932"/>
    <w:p w14:paraId="5A670B4D" w14:textId="77777777" w:rsidR="00263CBE" w:rsidRPr="00F2347C" w:rsidRDefault="00263CBE" w:rsidP="00CB5932">
      <w:pPr>
        <w:spacing w:after="0" w:line="276" w:lineRule="auto"/>
        <w:rPr>
          <w:rFonts w:cstheme="minorHAnsi"/>
        </w:rPr>
      </w:pPr>
    </w:p>
    <w:sectPr w:rsidR="00263CBE" w:rsidRPr="00F2347C" w:rsidSect="00074D4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45B0" w14:textId="77777777" w:rsidR="00B12284" w:rsidRDefault="00B12284" w:rsidP="00F95DA3">
      <w:pPr>
        <w:spacing w:after="0" w:line="240" w:lineRule="auto"/>
      </w:pPr>
      <w:r>
        <w:separator/>
      </w:r>
    </w:p>
  </w:endnote>
  <w:endnote w:type="continuationSeparator" w:id="0">
    <w:p w14:paraId="7840AB52" w14:textId="77777777" w:rsidR="00B12284" w:rsidRDefault="00B12284" w:rsidP="00F9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uperclarendon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6FF" w14:textId="3B327549" w:rsidR="00074D48" w:rsidRDefault="00074D48">
    <w:pPr>
      <w:pStyle w:val="Noga"/>
    </w:pPr>
    <w:r>
      <w:rPr>
        <w:noProof/>
      </w:rPr>
      <mc:AlternateContent>
        <mc:Choice Requires="wps">
          <w:drawing>
            <wp:anchor distT="152400" distB="152400" distL="152400" distR="152400" simplePos="0" relativeHeight="251663360" behindDoc="0" locked="0" layoutInCell="1" allowOverlap="1" wp14:anchorId="19CA40DF" wp14:editId="00E15055">
              <wp:simplePos x="0" y="0"/>
              <wp:positionH relativeFrom="margin">
                <wp:align>center</wp:align>
              </wp:positionH>
              <wp:positionV relativeFrom="page">
                <wp:posOffset>9919335</wp:posOffset>
              </wp:positionV>
              <wp:extent cx="6882681" cy="54000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01CBF411" w:rsidR="00074D48" w:rsidRDefault="00074D48" w:rsidP="00074D48">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 +386 (0)</w:t>
                          </w:r>
                          <w:r w:rsidR="00550866">
                            <w:rPr>
                              <w:rFonts w:ascii="Arial" w:hAnsi="Arial"/>
                              <w:sz w:val="18"/>
                              <w:szCs w:val="18"/>
                            </w:rPr>
                            <w:t>51 369 247</w:t>
                          </w:r>
                        </w:p>
                      </w:txbxContent>
                    </wps:txbx>
                    <wps:bodyPr wrap="square" lIns="0" tIns="0" rIns="0" bIns="0" numCol="1" anchor="b">
                      <a:noAutofit/>
                    </wps:bodyPr>
                  </wps:wsp>
                </a:graphicData>
              </a:graphic>
            </wp:anchor>
          </w:drawing>
        </mc:Choice>
        <mc:Fallback>
          <w:pict>
            <v:shapetype w14:anchorId="19CA40DF" id="_x0000_t202" coordsize="21600,21600" o:spt="202" path="m,l,21600r21600,l21600,xe">
              <v:stroke joinstyle="miter"/>
              <v:path gradientshapeok="t" o:connecttype="rect"/>
            </v:shapetype>
            <v:shape id="officeArt object" o:spid="_x0000_s1026" type="#_x0000_t202" style="position:absolute;margin-left:0;margin-top:781.05pt;width:541.95pt;height:42.5pt;z-index:251663360;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" filled="f" stroked="f" strokeweight="1pt">
              <v:stroke miterlimit="4"/>
              <v:textbox inset="0,0,0,0">
                <w:txbxContent>
                  <w:p w14:paraId="0B6E5797" w14:textId="77777777" w:rsidR="00074D48" w:rsidRDefault="00074D48" w:rsidP="00074D48">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322EF8F" w14:textId="01CBF411" w:rsidR="00074D48" w:rsidRDefault="00074D48" w:rsidP="00074D48">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Pr>
                        <w:rFonts w:ascii="Arial" w:hAnsi="Arial"/>
                        <w:sz w:val="18"/>
                        <w:szCs w:val="18"/>
                      </w:rPr>
                      <w:t xml:space="preserve"> • +386 (0)</w:t>
                    </w:r>
                    <w:r w:rsidR="00550866">
                      <w:rPr>
                        <w:rFonts w:ascii="Arial" w:hAnsi="Arial"/>
                        <w:sz w:val="18"/>
                        <w:szCs w:val="18"/>
                      </w:rPr>
                      <w:t>51 369 247</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BA11" w14:textId="0328ECD2" w:rsidR="00F95DA3" w:rsidRDefault="00F95DA3">
    <w:pPr>
      <w:pStyle w:val="Noga"/>
    </w:pPr>
    <w:r>
      <w:rPr>
        <w:noProof/>
      </w:rPr>
      <mc:AlternateContent>
        <mc:Choice Requires="wps">
          <w:drawing>
            <wp:anchor distT="152400" distB="152400" distL="152400" distR="152400" simplePos="0" relativeHeight="251661312" behindDoc="0" locked="0" layoutInCell="1" allowOverlap="1" wp14:anchorId="5411EEE2" wp14:editId="3E2F8E94">
              <wp:simplePos x="0" y="0"/>
              <wp:positionH relativeFrom="margin">
                <wp:align>center</wp:align>
              </wp:positionH>
              <wp:positionV relativeFrom="page">
                <wp:posOffset>9957435</wp:posOffset>
              </wp:positionV>
              <wp:extent cx="6882681" cy="540000"/>
              <wp:effectExtent l="0" t="0" r="0" b="0"/>
              <wp:wrapNone/>
              <wp:docPr id="13" name="officeArt object"/>
              <wp:cNvGraphicFramePr/>
              <a:graphic xmlns:a="http://schemas.openxmlformats.org/drawingml/2006/main">
                <a:graphicData uri="http://schemas.microsoft.com/office/word/2010/wordprocessingShape">
                  <wps:wsp>
                    <wps:cNvSpPr txBox="1"/>
                    <wps:spPr>
                      <a:xfrm>
                        <a:off x="0" y="0"/>
                        <a:ext cx="6882681" cy="540000"/>
                      </a:xfrm>
                      <a:prstGeom prst="rect">
                        <a:avLst/>
                      </a:prstGeom>
                      <a:noFill/>
                      <a:ln w="12700" cap="flat">
                        <a:noFill/>
                        <a:miter lim="400000"/>
                      </a:ln>
                      <a:effectLst/>
                    </wps:spPr>
                    <wps:txbx>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563384EE" w:rsidR="00F95DA3" w:rsidRDefault="00F95DA3" w:rsidP="00F95DA3">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 +386 (0)</w:t>
                          </w:r>
                          <w:r w:rsidR="00550866">
                            <w:rPr>
                              <w:rFonts w:ascii="Arial" w:hAnsi="Arial"/>
                              <w:sz w:val="18"/>
                              <w:szCs w:val="18"/>
                            </w:rPr>
                            <w:t>51</w:t>
                          </w:r>
                          <w:r>
                            <w:rPr>
                              <w:rFonts w:ascii="Arial" w:hAnsi="Arial"/>
                              <w:sz w:val="18"/>
                              <w:szCs w:val="18"/>
                            </w:rPr>
                            <w:t xml:space="preserve"> </w:t>
                          </w:r>
                          <w:r w:rsidR="00550866">
                            <w:rPr>
                              <w:rFonts w:ascii="Arial" w:hAnsi="Arial"/>
                              <w:sz w:val="18"/>
                              <w:szCs w:val="18"/>
                            </w:rPr>
                            <w:t>369</w:t>
                          </w:r>
                          <w:r>
                            <w:rPr>
                              <w:rFonts w:ascii="Arial" w:hAnsi="Arial"/>
                              <w:sz w:val="18"/>
                              <w:szCs w:val="18"/>
                            </w:rPr>
                            <w:t xml:space="preserve"> </w:t>
                          </w:r>
                          <w:r w:rsidR="00550866">
                            <w:rPr>
                              <w:rFonts w:ascii="Arial" w:hAnsi="Arial"/>
                              <w:sz w:val="18"/>
                              <w:szCs w:val="18"/>
                            </w:rPr>
                            <w:t>247</w:t>
                          </w:r>
                        </w:p>
                      </w:txbxContent>
                    </wps:txbx>
                    <wps:bodyPr wrap="square" lIns="0" tIns="0" rIns="0" bIns="0" numCol="1" anchor="b">
                      <a:noAutofit/>
                    </wps:bodyPr>
                  </wps:wsp>
                </a:graphicData>
              </a:graphic>
            </wp:anchor>
          </w:drawing>
        </mc:Choice>
        <mc:Fallback>
          <w:pict>
            <v:shapetype w14:anchorId="5411EEE2" id="_x0000_t202" coordsize="21600,21600" o:spt="202" path="m,l,21600r21600,l21600,xe">
              <v:stroke joinstyle="miter"/>
              <v:path gradientshapeok="t" o:connecttype="rect"/>
            </v:shapetype>
            <v:shape id="_x0000_s1027" type="#_x0000_t202" style="position:absolute;margin-left:0;margin-top:784.05pt;width:541.95pt;height:42.5pt;z-index:251661312;visibility:visible;mso-wrap-style:square;mso-wrap-distance-left:12pt;mso-wrap-distance-top:12pt;mso-wrap-distance-right:12pt;mso-wrap-distance-bottom:12pt;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" filled="f" stroked="f" strokeweight="1pt">
              <v:stroke miterlimit="4"/>
              <v:textbox inset="0,0,0,0">
                <w:txbxContent>
                  <w:p w14:paraId="78DBB970" w14:textId="77777777" w:rsidR="00F95DA3" w:rsidRDefault="00F95DA3" w:rsidP="00F95DA3">
                    <w:pPr>
                      <w:pStyle w:val="SenderInformation"/>
                      <w:rPr>
                        <w:rFonts w:ascii="Arial" w:eastAsia="Arial" w:hAnsi="Arial" w:cs="Arial"/>
                        <w:sz w:val="18"/>
                        <w:szCs w:val="18"/>
                      </w:rPr>
                    </w:pPr>
                    <w:r>
                      <w:rPr>
                        <w:rFonts w:ascii="Arial" w:hAnsi="Arial"/>
                        <w:sz w:val="18"/>
                        <w:szCs w:val="18"/>
                      </w:rPr>
                      <w:t xml:space="preserve">Muzej in galerije mesta Ljubljane • Gosposka 15, 1000 Ljubljana / </w:t>
                    </w:r>
                    <w:r>
                      <w:rPr>
                        <w:rFonts w:ascii="Arial" w:hAnsi="Arial"/>
                        <w:sz w:val="18"/>
                        <w:szCs w:val="18"/>
                        <w:lang w:val="sv-SE"/>
                      </w:rPr>
                      <w:t xml:space="preserve">Cukrarna </w:t>
                    </w:r>
                    <w:r>
                      <w:rPr>
                        <w:rFonts w:ascii="Arial" w:hAnsi="Arial"/>
                        <w:sz w:val="18"/>
                        <w:szCs w:val="18"/>
                      </w:rPr>
                      <w:t>• Poljanski nasip 40, 1000 Ljubljana</w:t>
                    </w:r>
                  </w:p>
                  <w:p w14:paraId="2065F9B2" w14:textId="563384EE" w:rsidR="00F95DA3" w:rsidRDefault="00F95DA3" w:rsidP="00F95DA3">
                    <w:pPr>
                      <w:pStyle w:val="SenderInformation"/>
                      <w:rPr>
                        <w:rFonts w:hint="eastAsia"/>
                      </w:rPr>
                    </w:pPr>
                    <w:r>
                      <w:rPr>
                        <w:rFonts w:ascii="Arial" w:hAnsi="Arial"/>
                        <w:sz w:val="18"/>
                        <w:szCs w:val="18"/>
                      </w:rPr>
                      <w:t xml:space="preserve">www.cukrarna.art • </w:t>
                    </w:r>
                    <w:hyperlink r:id="rId2" w:history="1">
                      <w:r>
                        <w:rPr>
                          <w:rStyle w:val="Hyperlink0"/>
                          <w:rFonts w:ascii="Arial" w:hAnsi="Arial"/>
                          <w:sz w:val="18"/>
                          <w:szCs w:val="18"/>
                        </w:rPr>
                        <w:t>info@cukrarna.art</w:t>
                      </w:r>
                    </w:hyperlink>
                    <w:r>
                      <w:rPr>
                        <w:rFonts w:ascii="Arial" w:hAnsi="Arial"/>
                        <w:sz w:val="18"/>
                        <w:szCs w:val="18"/>
                      </w:rPr>
                      <w:t xml:space="preserve"> • +386 (0)</w:t>
                    </w:r>
                    <w:r w:rsidR="00550866">
                      <w:rPr>
                        <w:rFonts w:ascii="Arial" w:hAnsi="Arial"/>
                        <w:sz w:val="18"/>
                        <w:szCs w:val="18"/>
                      </w:rPr>
                      <w:t>51</w:t>
                    </w:r>
                    <w:r>
                      <w:rPr>
                        <w:rFonts w:ascii="Arial" w:hAnsi="Arial"/>
                        <w:sz w:val="18"/>
                        <w:szCs w:val="18"/>
                      </w:rPr>
                      <w:t xml:space="preserve"> </w:t>
                    </w:r>
                    <w:r w:rsidR="00550866">
                      <w:rPr>
                        <w:rFonts w:ascii="Arial" w:hAnsi="Arial"/>
                        <w:sz w:val="18"/>
                        <w:szCs w:val="18"/>
                      </w:rPr>
                      <w:t>369</w:t>
                    </w:r>
                    <w:r>
                      <w:rPr>
                        <w:rFonts w:ascii="Arial" w:hAnsi="Arial"/>
                        <w:sz w:val="18"/>
                        <w:szCs w:val="18"/>
                      </w:rPr>
                      <w:t xml:space="preserve"> </w:t>
                    </w:r>
                    <w:r w:rsidR="00550866">
                      <w:rPr>
                        <w:rFonts w:ascii="Arial" w:hAnsi="Arial"/>
                        <w:sz w:val="18"/>
                        <w:szCs w:val="18"/>
                      </w:rPr>
                      <w:t>247</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DA45" w14:textId="77777777" w:rsidR="00B12284" w:rsidRDefault="00B12284" w:rsidP="00F95DA3">
      <w:pPr>
        <w:spacing w:after="0" w:line="240" w:lineRule="auto"/>
      </w:pPr>
      <w:r>
        <w:separator/>
      </w:r>
    </w:p>
  </w:footnote>
  <w:footnote w:type="continuationSeparator" w:id="0">
    <w:p w14:paraId="1FC20895" w14:textId="77777777" w:rsidR="00B12284" w:rsidRDefault="00B12284" w:rsidP="00F9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A9C3" w14:textId="1BEC2767" w:rsidR="00F95DA3" w:rsidRDefault="00F95DA3">
    <w:pPr>
      <w:pStyle w:val="Glava"/>
    </w:pPr>
    <w:r>
      <w:rPr>
        <w:noProof/>
      </w:rPr>
      <w:drawing>
        <wp:anchor distT="0" distB="0" distL="0" distR="0" simplePos="0" relativeHeight="251659264" behindDoc="0" locked="0" layoutInCell="1" allowOverlap="1" wp14:anchorId="4DB051DD" wp14:editId="2522E680">
          <wp:simplePos x="0" y="0"/>
          <wp:positionH relativeFrom="margin">
            <wp:align>center</wp:align>
          </wp:positionH>
          <wp:positionV relativeFrom="page">
            <wp:posOffset>134620</wp:posOffset>
          </wp:positionV>
          <wp:extent cx="6931317" cy="2999232"/>
          <wp:effectExtent l="0" t="0" r="3175" b="0"/>
          <wp:wrapTopAndBottom distT="0" distB="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rcRect/>
                  <a:stretch>
                    <a:fillRect/>
                  </a:stretch>
                </pic:blipFill>
                <pic:spPr>
                  <a:xfrm>
                    <a:off x="0" y="0"/>
                    <a:ext cx="6931317" cy="2999232"/>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1"/>
    <w:rsid w:val="00002ED4"/>
    <w:rsid w:val="00074D48"/>
    <w:rsid w:val="000B3609"/>
    <w:rsid w:val="000D71C2"/>
    <w:rsid w:val="000F2006"/>
    <w:rsid w:val="00102AE3"/>
    <w:rsid w:val="00151D80"/>
    <w:rsid w:val="001760F3"/>
    <w:rsid w:val="00190CCA"/>
    <w:rsid w:val="0019720D"/>
    <w:rsid w:val="001B457A"/>
    <w:rsid w:val="001C3D19"/>
    <w:rsid w:val="001C6FDC"/>
    <w:rsid w:val="00217506"/>
    <w:rsid w:val="00263CBE"/>
    <w:rsid w:val="002803DB"/>
    <w:rsid w:val="00283806"/>
    <w:rsid w:val="002A2FE2"/>
    <w:rsid w:val="002A5CD8"/>
    <w:rsid w:val="002B6BE3"/>
    <w:rsid w:val="0031189F"/>
    <w:rsid w:val="0031360A"/>
    <w:rsid w:val="00321436"/>
    <w:rsid w:val="0032225A"/>
    <w:rsid w:val="0036653C"/>
    <w:rsid w:val="0036698B"/>
    <w:rsid w:val="00385713"/>
    <w:rsid w:val="003917C8"/>
    <w:rsid w:val="00397359"/>
    <w:rsid w:val="003E4871"/>
    <w:rsid w:val="00410241"/>
    <w:rsid w:val="0043520C"/>
    <w:rsid w:val="0046263D"/>
    <w:rsid w:val="004858BA"/>
    <w:rsid w:val="00492E04"/>
    <w:rsid w:val="004C0E79"/>
    <w:rsid w:val="004F03DD"/>
    <w:rsid w:val="004F745E"/>
    <w:rsid w:val="00510204"/>
    <w:rsid w:val="00515421"/>
    <w:rsid w:val="00520A76"/>
    <w:rsid w:val="005358F7"/>
    <w:rsid w:val="00550866"/>
    <w:rsid w:val="00550D07"/>
    <w:rsid w:val="00574951"/>
    <w:rsid w:val="00590B0A"/>
    <w:rsid w:val="005B0D25"/>
    <w:rsid w:val="005B7F12"/>
    <w:rsid w:val="005C6E41"/>
    <w:rsid w:val="006076A2"/>
    <w:rsid w:val="00610EA0"/>
    <w:rsid w:val="00651E55"/>
    <w:rsid w:val="006B60D7"/>
    <w:rsid w:val="006B7A4E"/>
    <w:rsid w:val="006F0D1C"/>
    <w:rsid w:val="006F2E76"/>
    <w:rsid w:val="006F75AF"/>
    <w:rsid w:val="00752CE8"/>
    <w:rsid w:val="00771384"/>
    <w:rsid w:val="00777BB0"/>
    <w:rsid w:val="00787548"/>
    <w:rsid w:val="007A3268"/>
    <w:rsid w:val="007E5CB2"/>
    <w:rsid w:val="007F622B"/>
    <w:rsid w:val="00801C71"/>
    <w:rsid w:val="00805D4F"/>
    <w:rsid w:val="00822058"/>
    <w:rsid w:val="00835E8A"/>
    <w:rsid w:val="008604B5"/>
    <w:rsid w:val="008C259E"/>
    <w:rsid w:val="008D5524"/>
    <w:rsid w:val="008D7F82"/>
    <w:rsid w:val="008E62C1"/>
    <w:rsid w:val="0091086C"/>
    <w:rsid w:val="00946C36"/>
    <w:rsid w:val="00953503"/>
    <w:rsid w:val="009E75BC"/>
    <w:rsid w:val="009F240B"/>
    <w:rsid w:val="00A04F06"/>
    <w:rsid w:val="00A3061E"/>
    <w:rsid w:val="00A32074"/>
    <w:rsid w:val="00A71D52"/>
    <w:rsid w:val="00A7203F"/>
    <w:rsid w:val="00AA2613"/>
    <w:rsid w:val="00AA3E4C"/>
    <w:rsid w:val="00AA673A"/>
    <w:rsid w:val="00AB6735"/>
    <w:rsid w:val="00AF137A"/>
    <w:rsid w:val="00B12284"/>
    <w:rsid w:val="00B127AC"/>
    <w:rsid w:val="00B141C6"/>
    <w:rsid w:val="00B162A4"/>
    <w:rsid w:val="00B17C65"/>
    <w:rsid w:val="00B46348"/>
    <w:rsid w:val="00B727FE"/>
    <w:rsid w:val="00B74118"/>
    <w:rsid w:val="00BA4DAF"/>
    <w:rsid w:val="00BC0546"/>
    <w:rsid w:val="00C10D33"/>
    <w:rsid w:val="00C1666D"/>
    <w:rsid w:val="00C46F98"/>
    <w:rsid w:val="00C77D28"/>
    <w:rsid w:val="00CA4C5D"/>
    <w:rsid w:val="00CB5932"/>
    <w:rsid w:val="00CB7F69"/>
    <w:rsid w:val="00CC6F2E"/>
    <w:rsid w:val="00CF0339"/>
    <w:rsid w:val="00CF2989"/>
    <w:rsid w:val="00CF313A"/>
    <w:rsid w:val="00D01655"/>
    <w:rsid w:val="00D26946"/>
    <w:rsid w:val="00D41B76"/>
    <w:rsid w:val="00D5178A"/>
    <w:rsid w:val="00D63C60"/>
    <w:rsid w:val="00D75552"/>
    <w:rsid w:val="00D97153"/>
    <w:rsid w:val="00D972F7"/>
    <w:rsid w:val="00DC04CD"/>
    <w:rsid w:val="00DC6717"/>
    <w:rsid w:val="00DE4196"/>
    <w:rsid w:val="00DE6080"/>
    <w:rsid w:val="00E07151"/>
    <w:rsid w:val="00E3383A"/>
    <w:rsid w:val="00ED7DB5"/>
    <w:rsid w:val="00EF08A8"/>
    <w:rsid w:val="00F22E9C"/>
    <w:rsid w:val="00F2347C"/>
    <w:rsid w:val="00F74D8D"/>
    <w:rsid w:val="00F840E2"/>
    <w:rsid w:val="00F95DA3"/>
    <w:rsid w:val="00F963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93F9"/>
  <w15:chartTrackingRefBased/>
  <w15:docId w15:val="{09688B6B-EB79-494E-A158-8BD35BC5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95350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basedOn w:val="Navaden"/>
    <w:rsid w:val="007F622B"/>
    <w:pPr>
      <w:spacing w:after="0" w:line="240" w:lineRule="auto"/>
    </w:pPr>
    <w:rPr>
      <w:rFonts w:ascii="Arial Unicode MS" w:hAnsi="Arial Unicode MS" w:cs="Calibri"/>
      <w:color w:val="000000"/>
      <w:lang w:eastAsia="sl-SI"/>
    </w:rPr>
  </w:style>
  <w:style w:type="paragraph" w:customStyle="1" w:styleId="BodyA">
    <w:name w:val="Body A"/>
    <w:rsid w:val="005358F7"/>
    <w:pPr>
      <w:pBdr>
        <w:top w:val="nil"/>
        <w:left w:val="nil"/>
        <w:bottom w:val="nil"/>
        <w:right w:val="nil"/>
        <w:between w:val="nil"/>
        <w:bar w:val="nil"/>
      </w:pBdr>
    </w:pPr>
    <w:rPr>
      <w:rFonts w:ascii="Calibri" w:eastAsia="Arial Unicode MS" w:hAnsi="Calibri" w:cs="Arial Unicode MS"/>
      <w:color w:val="000000"/>
      <w:u w:color="000000"/>
      <w:bdr w:val="nil"/>
      <w:lang w:val="de-DE" w:eastAsia="sl-SI"/>
    </w:rPr>
  </w:style>
  <w:style w:type="table" w:styleId="Tabelamrea">
    <w:name w:val="Table Grid"/>
    <w:basedOn w:val="Navadnatabela"/>
    <w:uiPriority w:val="39"/>
    <w:rsid w:val="0095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95350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9535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137A"/>
    <w:rPr>
      <w:i/>
      <w:iCs/>
    </w:rPr>
  </w:style>
  <w:style w:type="paragraph" w:styleId="Glava">
    <w:name w:val="header"/>
    <w:basedOn w:val="Navaden"/>
    <w:link w:val="GlavaZnak"/>
    <w:uiPriority w:val="99"/>
    <w:unhideWhenUsed/>
    <w:rsid w:val="00F95DA3"/>
    <w:pPr>
      <w:tabs>
        <w:tab w:val="center" w:pos="4536"/>
        <w:tab w:val="right" w:pos="9072"/>
      </w:tabs>
      <w:spacing w:after="0" w:line="240" w:lineRule="auto"/>
    </w:pPr>
  </w:style>
  <w:style w:type="character" w:customStyle="1" w:styleId="GlavaZnak">
    <w:name w:val="Glava Znak"/>
    <w:basedOn w:val="Privzetapisavaodstavka"/>
    <w:link w:val="Glava"/>
    <w:uiPriority w:val="99"/>
    <w:rsid w:val="00F95DA3"/>
  </w:style>
  <w:style w:type="paragraph" w:styleId="Noga">
    <w:name w:val="footer"/>
    <w:basedOn w:val="Navaden"/>
    <w:link w:val="NogaZnak"/>
    <w:uiPriority w:val="99"/>
    <w:unhideWhenUsed/>
    <w:rsid w:val="00F95DA3"/>
    <w:pPr>
      <w:tabs>
        <w:tab w:val="center" w:pos="4536"/>
        <w:tab w:val="right" w:pos="9072"/>
      </w:tabs>
      <w:spacing w:after="0" w:line="240" w:lineRule="auto"/>
    </w:pPr>
  </w:style>
  <w:style w:type="character" w:customStyle="1" w:styleId="NogaZnak">
    <w:name w:val="Noga Znak"/>
    <w:basedOn w:val="Privzetapisavaodstavka"/>
    <w:link w:val="Noga"/>
    <w:uiPriority w:val="99"/>
    <w:rsid w:val="00F95DA3"/>
  </w:style>
  <w:style w:type="paragraph" w:customStyle="1" w:styleId="SenderInformation">
    <w:name w:val="Sender Information"/>
    <w:rsid w:val="00F95DA3"/>
    <w:pPr>
      <w:pBdr>
        <w:top w:val="nil"/>
        <w:left w:val="nil"/>
        <w:bottom w:val="nil"/>
        <w:right w:val="nil"/>
        <w:between w:val="nil"/>
        <w:bar w:val="nil"/>
      </w:pBdr>
      <w:tabs>
        <w:tab w:val="right" w:pos="9020"/>
      </w:tabs>
      <w:spacing w:after="0" w:line="288" w:lineRule="auto"/>
      <w:jc w:val="center"/>
    </w:pPr>
    <w:rPr>
      <w:rFonts w:ascii="Superclarendon Light" w:eastAsia="Arial Unicode MS" w:hAnsi="Superclarendon Light" w:cs="Arial Unicode MS"/>
      <w:color w:val="191A19"/>
      <w:sz w:val="20"/>
      <w:szCs w:val="20"/>
      <w:bdr w:val="nil"/>
      <w:lang w:eastAsia="sl-SI"/>
      <w14:textOutline w14:w="0" w14:cap="flat" w14:cmpd="sng" w14:algn="ctr">
        <w14:noFill/>
        <w14:prstDash w14:val="solid"/>
        <w14:bevel/>
      </w14:textOutline>
    </w:rPr>
  </w:style>
  <w:style w:type="character" w:customStyle="1" w:styleId="Hyperlink0">
    <w:name w:val="Hyperlink.0"/>
    <w:basedOn w:val="Privzetapisavaodstavka"/>
    <w:rsid w:val="00F95DA3"/>
    <w:rPr>
      <w:u w:val="none"/>
    </w:rPr>
  </w:style>
  <w:style w:type="character" w:styleId="Hiperpovezava">
    <w:name w:val="Hyperlink"/>
    <w:basedOn w:val="Privzetapisavaodstavka"/>
    <w:uiPriority w:val="99"/>
    <w:unhideWhenUsed/>
    <w:rsid w:val="00787548"/>
    <w:rPr>
      <w:color w:val="0563C1" w:themeColor="hyperlink"/>
      <w:u w:val="single"/>
    </w:rPr>
  </w:style>
  <w:style w:type="character" w:styleId="Nerazreenaomemba">
    <w:name w:val="Unresolved Mention"/>
    <w:basedOn w:val="Privzetapisavaodstavka"/>
    <w:uiPriority w:val="99"/>
    <w:semiHidden/>
    <w:unhideWhenUsed/>
    <w:rsid w:val="00787548"/>
    <w:rPr>
      <w:color w:val="605E5C"/>
      <w:shd w:val="clear" w:color="auto" w:fill="E1DFDD"/>
    </w:rPr>
  </w:style>
  <w:style w:type="paragraph" w:customStyle="1" w:styleId="Default">
    <w:name w:val="Default"/>
    <w:rsid w:val="00CB5932"/>
    <w:pPr>
      <w:widowControl w:val="0"/>
      <w:suppressAutoHyphens/>
      <w:spacing w:after="0" w:line="240" w:lineRule="auto"/>
    </w:pPr>
    <w:rPr>
      <w:rFonts w:ascii="Times New Roman" w:eastAsiaTheme="minorEastAsia" w:hAnsi="Times New Roman" w:cs="Arial Unicode MS"/>
      <w:kern w:val="2"/>
      <w:sz w:val="24"/>
      <w:szCs w:val="24"/>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2341">
      <w:bodyDiv w:val="1"/>
      <w:marLeft w:val="0"/>
      <w:marRight w:val="0"/>
      <w:marTop w:val="0"/>
      <w:marBottom w:val="0"/>
      <w:divBdr>
        <w:top w:val="none" w:sz="0" w:space="0" w:color="auto"/>
        <w:left w:val="none" w:sz="0" w:space="0" w:color="auto"/>
        <w:bottom w:val="none" w:sz="0" w:space="0" w:color="auto"/>
        <w:right w:val="none" w:sz="0" w:space="0" w:color="auto"/>
      </w:divBdr>
    </w:div>
    <w:div w:id="564682350">
      <w:bodyDiv w:val="1"/>
      <w:marLeft w:val="0"/>
      <w:marRight w:val="0"/>
      <w:marTop w:val="0"/>
      <w:marBottom w:val="0"/>
      <w:divBdr>
        <w:top w:val="none" w:sz="0" w:space="0" w:color="auto"/>
        <w:left w:val="none" w:sz="0" w:space="0" w:color="auto"/>
        <w:bottom w:val="none" w:sz="0" w:space="0" w:color="auto"/>
        <w:right w:val="none" w:sz="0" w:space="0" w:color="auto"/>
      </w:divBdr>
    </w:div>
    <w:div w:id="571278220">
      <w:bodyDiv w:val="1"/>
      <w:marLeft w:val="0"/>
      <w:marRight w:val="0"/>
      <w:marTop w:val="0"/>
      <w:marBottom w:val="0"/>
      <w:divBdr>
        <w:top w:val="none" w:sz="0" w:space="0" w:color="auto"/>
        <w:left w:val="none" w:sz="0" w:space="0" w:color="auto"/>
        <w:bottom w:val="none" w:sz="0" w:space="0" w:color="auto"/>
        <w:right w:val="none" w:sz="0" w:space="0" w:color="auto"/>
      </w:divBdr>
    </w:div>
    <w:div w:id="1214731515">
      <w:bodyDiv w:val="1"/>
      <w:marLeft w:val="0"/>
      <w:marRight w:val="0"/>
      <w:marTop w:val="0"/>
      <w:marBottom w:val="0"/>
      <w:divBdr>
        <w:top w:val="none" w:sz="0" w:space="0" w:color="auto"/>
        <w:left w:val="none" w:sz="0" w:space="0" w:color="auto"/>
        <w:bottom w:val="none" w:sz="0" w:space="0" w:color="auto"/>
        <w:right w:val="none" w:sz="0" w:space="0" w:color="auto"/>
      </w:divBdr>
    </w:div>
    <w:div w:id="1396127966">
      <w:bodyDiv w:val="1"/>
      <w:marLeft w:val="0"/>
      <w:marRight w:val="0"/>
      <w:marTop w:val="0"/>
      <w:marBottom w:val="0"/>
      <w:divBdr>
        <w:top w:val="none" w:sz="0" w:space="0" w:color="auto"/>
        <w:left w:val="none" w:sz="0" w:space="0" w:color="auto"/>
        <w:bottom w:val="none" w:sz="0" w:space="0" w:color="auto"/>
        <w:right w:val="none" w:sz="0" w:space="0" w:color="auto"/>
      </w:divBdr>
      <w:divsChild>
        <w:div w:id="1606226313">
          <w:marLeft w:val="0"/>
          <w:marRight w:val="0"/>
          <w:marTop w:val="0"/>
          <w:marBottom w:val="0"/>
          <w:divBdr>
            <w:top w:val="none" w:sz="0" w:space="0" w:color="auto"/>
            <w:left w:val="none" w:sz="0" w:space="0" w:color="auto"/>
            <w:bottom w:val="none" w:sz="0" w:space="0" w:color="auto"/>
            <w:right w:val="none" w:sz="0" w:space="0" w:color="auto"/>
          </w:divBdr>
          <w:divsChild>
            <w:div w:id="476457903">
              <w:marLeft w:val="0"/>
              <w:marRight w:val="0"/>
              <w:marTop w:val="0"/>
              <w:marBottom w:val="0"/>
              <w:divBdr>
                <w:top w:val="none" w:sz="0" w:space="0" w:color="auto"/>
                <w:left w:val="none" w:sz="0" w:space="0" w:color="auto"/>
                <w:bottom w:val="none" w:sz="0" w:space="0" w:color="auto"/>
                <w:right w:val="none" w:sz="0" w:space="0" w:color="auto"/>
              </w:divBdr>
            </w:div>
          </w:divsChild>
        </w:div>
        <w:div w:id="1292443122">
          <w:marLeft w:val="0"/>
          <w:marRight w:val="0"/>
          <w:marTop w:val="0"/>
          <w:marBottom w:val="0"/>
          <w:divBdr>
            <w:top w:val="none" w:sz="0" w:space="0" w:color="auto"/>
            <w:left w:val="none" w:sz="0" w:space="0" w:color="auto"/>
            <w:bottom w:val="none" w:sz="0" w:space="0" w:color="auto"/>
            <w:right w:val="none" w:sz="0" w:space="0" w:color="auto"/>
          </w:divBdr>
          <w:divsChild>
            <w:div w:id="8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9687">
      <w:bodyDiv w:val="1"/>
      <w:marLeft w:val="0"/>
      <w:marRight w:val="0"/>
      <w:marTop w:val="0"/>
      <w:marBottom w:val="0"/>
      <w:divBdr>
        <w:top w:val="none" w:sz="0" w:space="0" w:color="auto"/>
        <w:left w:val="none" w:sz="0" w:space="0" w:color="auto"/>
        <w:bottom w:val="none" w:sz="0" w:space="0" w:color="auto"/>
        <w:right w:val="none" w:sz="0" w:space="0" w:color="auto"/>
      </w:divBdr>
    </w:div>
    <w:div w:id="1923906467">
      <w:bodyDiv w:val="1"/>
      <w:marLeft w:val="0"/>
      <w:marRight w:val="0"/>
      <w:marTop w:val="0"/>
      <w:marBottom w:val="0"/>
      <w:divBdr>
        <w:top w:val="none" w:sz="0" w:space="0" w:color="auto"/>
        <w:left w:val="none" w:sz="0" w:space="0" w:color="auto"/>
        <w:bottom w:val="none" w:sz="0" w:space="0" w:color="auto"/>
        <w:right w:val="none" w:sz="0" w:space="0" w:color="auto"/>
      </w:divBdr>
      <w:divsChild>
        <w:div w:id="692923488">
          <w:marLeft w:val="0"/>
          <w:marRight w:val="0"/>
          <w:marTop w:val="0"/>
          <w:marBottom w:val="0"/>
          <w:divBdr>
            <w:top w:val="none" w:sz="0" w:space="0" w:color="auto"/>
            <w:left w:val="none" w:sz="0" w:space="0" w:color="auto"/>
            <w:bottom w:val="none" w:sz="0" w:space="0" w:color="auto"/>
            <w:right w:val="none" w:sz="0" w:space="0" w:color="auto"/>
          </w:divBdr>
        </w:div>
        <w:div w:id="190572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ukrarna.art" TargetMode="External"/><Relationship Id="rId1" Type="http://schemas.openxmlformats.org/officeDocument/2006/relationships/hyperlink" Target="mailto:info@cukrarna.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Pavčič</dc:creator>
  <cp:keywords/>
  <dc:description/>
  <cp:lastModifiedBy>Janja Buzečan</cp:lastModifiedBy>
  <cp:revision>7</cp:revision>
  <cp:lastPrinted>2021-09-21T16:18:00Z</cp:lastPrinted>
  <dcterms:created xsi:type="dcterms:W3CDTF">2021-09-22T12:33:00Z</dcterms:created>
  <dcterms:modified xsi:type="dcterms:W3CDTF">2022-03-09T08:58:00Z</dcterms:modified>
</cp:coreProperties>
</file>