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9" w:type="dxa"/>
        <w:tblInd w:w="-176" w:type="dxa"/>
        <w:tblLook w:val="00A0" w:firstRow="1" w:lastRow="0" w:firstColumn="1" w:lastColumn="0" w:noHBand="0" w:noVBand="0"/>
      </w:tblPr>
      <w:tblGrid>
        <w:gridCol w:w="4004"/>
        <w:gridCol w:w="4394"/>
        <w:gridCol w:w="1701"/>
      </w:tblGrid>
      <w:tr w:rsidR="0033487B" w:rsidRPr="003301DF" w:rsidTr="0033487B">
        <w:tc>
          <w:tcPr>
            <w:tcW w:w="4004" w:type="dxa"/>
          </w:tcPr>
          <w:p w:rsidR="0033487B" w:rsidRPr="003301DF" w:rsidRDefault="0033487B" w:rsidP="00C44402">
            <w:pPr>
              <w:rPr>
                <w:b/>
                <w:sz w:val="6"/>
                <w:szCs w:val="6"/>
                <w:lang w:val="sl-SI"/>
              </w:rPr>
            </w:pPr>
          </w:p>
          <w:p w:rsidR="0033487B" w:rsidRPr="003301DF" w:rsidRDefault="004F0E05" w:rsidP="004F0E05">
            <w:pPr>
              <w:ind w:left="68"/>
              <w:rPr>
                <w:b/>
                <w:sz w:val="6"/>
                <w:szCs w:val="6"/>
                <w:lang w:val="sl-SI"/>
              </w:rPr>
            </w:pPr>
            <w:r w:rsidRPr="003301DF">
              <w:rPr>
                <w:b/>
                <w:noProof/>
                <w:sz w:val="6"/>
                <w:szCs w:val="6"/>
                <w:lang w:val="pt-PT" w:eastAsia="pt-PT"/>
              </w:rPr>
              <w:drawing>
                <wp:inline distT="0" distB="0" distL="0" distR="0">
                  <wp:extent cx="1419225" cy="1076325"/>
                  <wp:effectExtent l="0" t="0" r="9525" b="9525"/>
                  <wp:docPr id="1" name="Picture 1" descr="C:\Users\J&amp;E\AppData\Local\Microsoft\Windows\INetCache\Content.Word\EYCH2018_Logos_Yellow-S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p;E\AppData\Local\Microsoft\Windows\INetCache\Content.Word\EYCH2018_Logos_Yellow-SL-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76325"/>
                          </a:xfrm>
                          <a:prstGeom prst="rect">
                            <a:avLst/>
                          </a:prstGeom>
                          <a:noFill/>
                          <a:ln>
                            <a:noFill/>
                          </a:ln>
                        </pic:spPr>
                      </pic:pic>
                    </a:graphicData>
                  </a:graphic>
                </wp:inline>
              </w:drawing>
            </w:r>
          </w:p>
        </w:tc>
        <w:tc>
          <w:tcPr>
            <w:tcW w:w="4394" w:type="dxa"/>
          </w:tcPr>
          <w:p w:rsidR="0033487B" w:rsidRPr="003301DF" w:rsidRDefault="0033487B" w:rsidP="00C44402">
            <w:pPr>
              <w:rPr>
                <w:b/>
                <w:sz w:val="28"/>
                <w:szCs w:val="28"/>
                <w:lang w:val="sl-SI"/>
              </w:rPr>
            </w:pPr>
          </w:p>
          <w:p w:rsidR="0033487B" w:rsidRPr="003301DF" w:rsidRDefault="0033487B" w:rsidP="00C44402">
            <w:pPr>
              <w:rPr>
                <w:b/>
                <w:sz w:val="20"/>
                <w:lang w:val="sl-SI"/>
              </w:rPr>
            </w:pPr>
            <w:r w:rsidRPr="003301DF">
              <w:rPr>
                <w:b/>
                <w:noProof/>
                <w:sz w:val="28"/>
                <w:szCs w:val="28"/>
                <w:lang w:val="pt-PT" w:eastAsia="pt-PT"/>
              </w:rPr>
              <w:drawing>
                <wp:inline distT="0" distB="0" distL="0" distR="0">
                  <wp:extent cx="1686122" cy="540000"/>
                  <wp:effectExtent l="0" t="0" r="0" b="0"/>
                  <wp:docPr id="4" name="Picture 4" descr="Description: EU flag-Crea EU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U flag-Crea EU 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6122" cy="540000"/>
                          </a:xfrm>
                          <a:prstGeom prst="rect">
                            <a:avLst/>
                          </a:prstGeom>
                          <a:noFill/>
                          <a:ln>
                            <a:noFill/>
                          </a:ln>
                        </pic:spPr>
                      </pic:pic>
                    </a:graphicData>
                  </a:graphic>
                </wp:inline>
              </w:drawing>
            </w:r>
          </w:p>
          <w:p w:rsidR="0033487B" w:rsidRPr="003301DF" w:rsidRDefault="0033487B" w:rsidP="00C44402">
            <w:pPr>
              <w:jc w:val="center"/>
              <w:rPr>
                <w:noProof/>
                <w:sz w:val="20"/>
                <w:lang w:val="sl-SI"/>
              </w:rPr>
            </w:pPr>
          </w:p>
          <w:p w:rsidR="0033487B" w:rsidRPr="003301DF" w:rsidRDefault="0033487B" w:rsidP="00C44402">
            <w:pPr>
              <w:jc w:val="center"/>
              <w:rPr>
                <w:rFonts w:cs="Arial"/>
                <w:b/>
                <w:iCs/>
                <w:color w:val="FF0000"/>
                <w:sz w:val="24"/>
                <w:szCs w:val="24"/>
                <w:u w:val="single"/>
                <w:lang w:val="sl-SI"/>
              </w:rPr>
            </w:pPr>
          </w:p>
          <w:p w:rsidR="0033487B" w:rsidRPr="003301DF" w:rsidRDefault="0033487B" w:rsidP="00C44402">
            <w:pPr>
              <w:rPr>
                <w:rFonts w:cs="Arial"/>
                <w:b/>
                <w:iCs/>
                <w:sz w:val="24"/>
                <w:szCs w:val="24"/>
                <w:lang w:val="sl-SI"/>
              </w:rPr>
            </w:pPr>
          </w:p>
        </w:tc>
        <w:tc>
          <w:tcPr>
            <w:tcW w:w="1701" w:type="dxa"/>
          </w:tcPr>
          <w:p w:rsidR="0033487B" w:rsidRPr="003301DF" w:rsidRDefault="0033487B" w:rsidP="00C44402">
            <w:pPr>
              <w:jc w:val="right"/>
              <w:rPr>
                <w:b/>
                <w:sz w:val="20"/>
                <w:lang w:val="sl-SI"/>
              </w:rPr>
            </w:pPr>
            <w:r w:rsidRPr="003301DF">
              <w:rPr>
                <w:rFonts w:cs="Arial"/>
                <w:b/>
                <w:noProof/>
                <w:color w:val="002060"/>
                <w:lang w:val="pt-PT" w:eastAsia="pt-PT"/>
              </w:rPr>
              <w:drawing>
                <wp:inline distT="0" distB="0" distL="0" distR="0">
                  <wp:extent cx="818526" cy="1296000"/>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4150" b="4150"/>
                          <a:stretch>
                            <a:fillRect/>
                          </a:stretch>
                        </pic:blipFill>
                        <pic:spPr bwMode="auto">
                          <a:xfrm>
                            <a:off x="0" y="0"/>
                            <a:ext cx="818526" cy="1296000"/>
                          </a:xfrm>
                          <a:prstGeom prst="rect">
                            <a:avLst/>
                          </a:prstGeom>
                          <a:noFill/>
                          <a:ln>
                            <a:noFill/>
                          </a:ln>
                        </pic:spPr>
                      </pic:pic>
                    </a:graphicData>
                  </a:graphic>
                </wp:inline>
              </w:drawing>
            </w:r>
          </w:p>
        </w:tc>
      </w:tr>
    </w:tbl>
    <w:p w:rsidR="0033487B" w:rsidRPr="00EE7D55" w:rsidRDefault="007C02E8" w:rsidP="0033487B">
      <w:pPr>
        <w:jc w:val="center"/>
        <w:rPr>
          <w:rFonts w:cs="Arial"/>
          <w:b/>
          <w:iCs/>
          <w:sz w:val="24"/>
          <w:szCs w:val="24"/>
          <w:lang w:val="sl-SI"/>
        </w:rPr>
      </w:pPr>
      <w:r w:rsidRPr="00EE7D55">
        <w:rPr>
          <w:rFonts w:cs="Arial"/>
          <w:b/>
          <w:iCs/>
          <w:sz w:val="24"/>
          <w:szCs w:val="24"/>
          <w:lang w:val="sl-SI"/>
        </w:rPr>
        <w:t>SPOROČILO ZA JAVNOST</w:t>
      </w:r>
    </w:p>
    <w:p w:rsidR="0033487B" w:rsidRPr="00EE7D55" w:rsidRDefault="0033487B" w:rsidP="00DC33BA">
      <w:pPr>
        <w:pStyle w:val="5Normal"/>
        <w:spacing w:after="0"/>
        <w:jc w:val="center"/>
        <w:rPr>
          <w:rFonts w:cs="Arial"/>
          <w:b/>
          <w:color w:val="FF0000"/>
          <w:sz w:val="20"/>
          <w:lang w:val="sl-SI"/>
        </w:rPr>
      </w:pPr>
      <w:r w:rsidRPr="00EE7D55">
        <w:rPr>
          <w:rFonts w:cs="Arial"/>
          <w:b/>
          <w:color w:val="FF0000"/>
          <w:sz w:val="20"/>
          <w:lang w:val="sl-SI"/>
        </w:rPr>
        <w:t>Embargoed 15 May 2018, 10:00 CET</w:t>
      </w:r>
    </w:p>
    <w:p w:rsidR="00DC33BA" w:rsidRPr="00EE7D55" w:rsidRDefault="00DC33BA" w:rsidP="00DC33BA">
      <w:pPr>
        <w:pStyle w:val="5Normal"/>
        <w:spacing w:after="0"/>
        <w:jc w:val="center"/>
        <w:rPr>
          <w:b/>
          <w:color w:val="000000"/>
          <w:sz w:val="24"/>
          <w:szCs w:val="24"/>
          <w:lang w:val="sl-SI"/>
        </w:rPr>
      </w:pPr>
    </w:p>
    <w:p w:rsidR="00D1610C" w:rsidRPr="00EE7D55" w:rsidRDefault="00D1610C" w:rsidP="00DC33BA">
      <w:pPr>
        <w:suppressAutoHyphens/>
        <w:spacing w:line="312" w:lineRule="auto"/>
        <w:jc w:val="center"/>
        <w:rPr>
          <w:b/>
          <w:color w:val="000000"/>
          <w:spacing w:val="-2"/>
          <w:sz w:val="24"/>
          <w:szCs w:val="24"/>
          <w:lang w:val="sl-SI"/>
        </w:rPr>
      </w:pPr>
      <w:r w:rsidRPr="00EE7D55">
        <w:rPr>
          <w:b/>
          <w:color w:val="000000"/>
          <w:spacing w:val="-2"/>
          <w:sz w:val="24"/>
          <w:szCs w:val="24"/>
          <w:lang w:val="sl-SI"/>
        </w:rPr>
        <w:t xml:space="preserve">Plečnikova hiša – letošnja slovenska prejemnica </w:t>
      </w:r>
    </w:p>
    <w:p w:rsidR="006347E3" w:rsidRPr="00EE7D55" w:rsidRDefault="00D1610C" w:rsidP="00DC33BA">
      <w:pPr>
        <w:suppressAutoHyphens/>
        <w:spacing w:line="312" w:lineRule="auto"/>
        <w:jc w:val="center"/>
        <w:rPr>
          <w:b/>
          <w:color w:val="000000"/>
          <w:spacing w:val="-2"/>
          <w:sz w:val="24"/>
          <w:szCs w:val="24"/>
          <w:lang w:val="sl-SI"/>
        </w:rPr>
      </w:pPr>
      <w:r w:rsidRPr="00EE7D55">
        <w:rPr>
          <w:b/>
          <w:color w:val="000000"/>
          <w:spacing w:val="-2"/>
          <w:sz w:val="24"/>
          <w:szCs w:val="24"/>
          <w:lang w:val="sl-SI"/>
        </w:rPr>
        <w:t>prestižne n</w:t>
      </w:r>
      <w:r w:rsidR="000644D4" w:rsidRPr="00EE7D55">
        <w:rPr>
          <w:b/>
          <w:color w:val="000000"/>
          <w:spacing w:val="-2"/>
          <w:sz w:val="24"/>
          <w:szCs w:val="24"/>
          <w:lang w:val="sl-SI"/>
        </w:rPr>
        <w:t>agrad</w:t>
      </w:r>
      <w:r w:rsidRPr="00EE7D55">
        <w:rPr>
          <w:b/>
          <w:color w:val="000000"/>
          <w:spacing w:val="-2"/>
          <w:sz w:val="24"/>
          <w:szCs w:val="24"/>
          <w:lang w:val="sl-SI"/>
        </w:rPr>
        <w:t>e</w:t>
      </w:r>
      <w:r w:rsidR="00F1476A" w:rsidRPr="00EE7D55">
        <w:rPr>
          <w:b/>
          <w:color w:val="000000"/>
          <w:spacing w:val="-2"/>
          <w:sz w:val="24"/>
          <w:szCs w:val="24"/>
          <w:lang w:val="sl-SI"/>
        </w:rPr>
        <w:t xml:space="preserve"> Ev</w:t>
      </w:r>
      <w:r w:rsidR="000644D4" w:rsidRPr="00EE7D55">
        <w:rPr>
          <w:b/>
          <w:color w:val="000000"/>
          <w:spacing w:val="-2"/>
          <w:sz w:val="24"/>
          <w:szCs w:val="24"/>
          <w:lang w:val="sl-SI"/>
        </w:rPr>
        <w:t>ropske unije za kulturno dediščino / Europa Nostra 2018</w:t>
      </w:r>
      <w:r w:rsidR="0093387E" w:rsidRPr="00EE7D55">
        <w:rPr>
          <w:b/>
          <w:color w:val="000000"/>
          <w:spacing w:val="-2"/>
          <w:sz w:val="24"/>
          <w:szCs w:val="24"/>
          <w:lang w:val="sl-SI"/>
        </w:rPr>
        <w:t xml:space="preserve"> </w:t>
      </w:r>
    </w:p>
    <w:p w:rsidR="00DC33BA" w:rsidRPr="00EE7D55" w:rsidRDefault="00DC33BA" w:rsidP="00BB19AB">
      <w:pPr>
        <w:pStyle w:val="5Normal"/>
        <w:spacing w:after="0"/>
        <w:jc w:val="both"/>
        <w:rPr>
          <w:rFonts w:cs="Arial"/>
          <w:b/>
          <w:color w:val="000000" w:themeColor="text1"/>
          <w:sz w:val="20"/>
          <w:lang w:val="sl-SI"/>
        </w:rPr>
      </w:pPr>
    </w:p>
    <w:p w:rsidR="00BB19AB" w:rsidRPr="00EE7D55" w:rsidRDefault="00BB19AB" w:rsidP="004F0E05">
      <w:pPr>
        <w:pStyle w:val="5Normal"/>
        <w:spacing w:after="0"/>
        <w:jc w:val="both"/>
        <w:rPr>
          <w:rFonts w:cs="Arial"/>
          <w:color w:val="000000" w:themeColor="text1"/>
          <w:sz w:val="20"/>
          <w:lang w:val="sl-SI"/>
        </w:rPr>
      </w:pPr>
      <w:r w:rsidRPr="00EE7D55">
        <w:rPr>
          <w:rFonts w:cs="Arial"/>
          <w:b/>
          <w:color w:val="000000" w:themeColor="text1"/>
          <w:sz w:val="20"/>
          <w:lang w:val="sl-SI"/>
        </w:rPr>
        <w:t>Bruselj/Haag, 15. maja 2018</w:t>
      </w:r>
      <w:r w:rsidRPr="00EE7D55">
        <w:rPr>
          <w:rFonts w:cs="Arial"/>
          <w:color w:val="000000" w:themeColor="text1"/>
          <w:sz w:val="20"/>
          <w:lang w:val="sl-SI"/>
        </w:rPr>
        <w:t xml:space="preserve"> – Danes sta Evropska komisija in Europa Nostra, vodilna evropska </w:t>
      </w:r>
      <w:r w:rsidR="00515133" w:rsidRPr="00EE7D55">
        <w:rPr>
          <w:rFonts w:cs="Arial"/>
          <w:color w:val="000000" w:themeColor="text1"/>
          <w:sz w:val="20"/>
          <w:lang w:val="sl-SI"/>
        </w:rPr>
        <w:t>organizacija</w:t>
      </w:r>
      <w:r w:rsidRPr="00EE7D55">
        <w:rPr>
          <w:rFonts w:cs="Arial"/>
          <w:color w:val="000000" w:themeColor="text1"/>
          <w:sz w:val="20"/>
          <w:lang w:val="sl-SI"/>
        </w:rPr>
        <w:t xml:space="preserve"> na področju kulturne dediščine, razglasili zmagovalce nagrade </w:t>
      </w:r>
      <w:r w:rsidRPr="00EE7D55">
        <w:rPr>
          <w:rFonts w:cs="Arial"/>
          <w:b/>
          <w:color w:val="000000" w:themeColor="text1"/>
          <w:sz w:val="20"/>
          <w:lang w:val="sl-SI"/>
        </w:rPr>
        <w:t>E</w:t>
      </w:r>
      <w:r w:rsidR="00F1476A" w:rsidRPr="00EE7D55">
        <w:rPr>
          <w:rFonts w:cs="Arial"/>
          <w:b/>
          <w:color w:val="000000" w:themeColor="text1"/>
          <w:sz w:val="20"/>
          <w:lang w:val="sl-SI"/>
        </w:rPr>
        <w:t>vropske unije</w:t>
      </w:r>
      <w:r w:rsidRPr="00EE7D55">
        <w:rPr>
          <w:rFonts w:cs="Arial"/>
          <w:b/>
          <w:color w:val="000000" w:themeColor="text1"/>
          <w:sz w:val="20"/>
          <w:lang w:val="sl-SI"/>
        </w:rPr>
        <w:t xml:space="preserve"> za kulturno dediščino / Europa Nostra za leto 2018</w:t>
      </w:r>
      <w:r w:rsidRPr="00EE7D55">
        <w:rPr>
          <w:rFonts w:cs="Arial"/>
          <w:color w:val="000000" w:themeColor="text1"/>
          <w:sz w:val="20"/>
          <w:lang w:val="sl-SI"/>
        </w:rPr>
        <w:t xml:space="preserve">. 29 zmagovalcev iz 17 držav je prejelo priznanje za izjemne dosežke </w:t>
      </w:r>
      <w:r w:rsidR="00F1476A" w:rsidRPr="00EE7D55">
        <w:rPr>
          <w:rFonts w:cs="Arial"/>
          <w:color w:val="000000" w:themeColor="text1"/>
          <w:sz w:val="20"/>
          <w:lang w:val="sl-SI"/>
        </w:rPr>
        <w:t>na področju</w:t>
      </w:r>
      <w:r w:rsidRPr="00EE7D55">
        <w:rPr>
          <w:rFonts w:cs="Arial"/>
          <w:color w:val="000000" w:themeColor="text1"/>
          <w:sz w:val="20"/>
          <w:lang w:val="sl-SI"/>
        </w:rPr>
        <w:t xml:space="preserve"> ohranjanj</w:t>
      </w:r>
      <w:r w:rsidR="00F1476A" w:rsidRPr="00EE7D55">
        <w:rPr>
          <w:rFonts w:cs="Arial"/>
          <w:color w:val="000000" w:themeColor="text1"/>
          <w:sz w:val="20"/>
          <w:lang w:val="sl-SI"/>
        </w:rPr>
        <w:t>a</w:t>
      </w:r>
      <w:r w:rsidRPr="00EE7D55">
        <w:rPr>
          <w:rFonts w:cs="Arial"/>
          <w:color w:val="000000" w:themeColor="text1"/>
          <w:sz w:val="20"/>
          <w:lang w:val="sl-SI"/>
        </w:rPr>
        <w:t>, raziskav, predane</w:t>
      </w:r>
      <w:r w:rsidR="00F1476A" w:rsidRPr="00EE7D55">
        <w:rPr>
          <w:rFonts w:cs="Arial"/>
          <w:color w:val="000000" w:themeColor="text1"/>
          <w:sz w:val="20"/>
          <w:lang w:val="sl-SI"/>
        </w:rPr>
        <w:t>ga</w:t>
      </w:r>
      <w:r w:rsidRPr="00EE7D55">
        <w:rPr>
          <w:rFonts w:cs="Arial"/>
          <w:color w:val="000000" w:themeColor="text1"/>
          <w:sz w:val="20"/>
          <w:lang w:val="sl-SI"/>
        </w:rPr>
        <w:t xml:space="preserve"> del</w:t>
      </w:r>
      <w:r w:rsidR="00F1476A" w:rsidRPr="00EE7D55">
        <w:rPr>
          <w:rFonts w:cs="Arial"/>
          <w:color w:val="000000" w:themeColor="text1"/>
          <w:sz w:val="20"/>
          <w:lang w:val="sl-SI"/>
        </w:rPr>
        <w:t>a</w:t>
      </w:r>
      <w:r w:rsidRPr="00EE7D55">
        <w:rPr>
          <w:rFonts w:cs="Arial"/>
          <w:color w:val="000000" w:themeColor="text1"/>
          <w:sz w:val="20"/>
          <w:lang w:val="sl-SI"/>
        </w:rPr>
        <w:t xml:space="preserve"> ter izobraževanj</w:t>
      </w:r>
      <w:r w:rsidR="00F1476A" w:rsidRPr="00EE7D55">
        <w:rPr>
          <w:rFonts w:cs="Arial"/>
          <w:color w:val="000000" w:themeColor="text1"/>
          <w:sz w:val="20"/>
          <w:lang w:val="sl-SI"/>
        </w:rPr>
        <w:t>a</w:t>
      </w:r>
      <w:r w:rsidRPr="00EE7D55">
        <w:rPr>
          <w:rFonts w:cs="Arial"/>
          <w:color w:val="000000" w:themeColor="text1"/>
          <w:sz w:val="20"/>
          <w:lang w:val="sl-SI"/>
        </w:rPr>
        <w:t>, usposabljanj</w:t>
      </w:r>
      <w:r w:rsidR="00F1476A" w:rsidRPr="00EE7D55">
        <w:rPr>
          <w:rFonts w:cs="Arial"/>
          <w:color w:val="000000" w:themeColor="text1"/>
          <w:sz w:val="20"/>
          <w:lang w:val="sl-SI"/>
        </w:rPr>
        <w:t>a</w:t>
      </w:r>
      <w:r w:rsidRPr="00EE7D55">
        <w:rPr>
          <w:rFonts w:cs="Arial"/>
          <w:color w:val="000000" w:themeColor="text1"/>
          <w:sz w:val="20"/>
          <w:lang w:val="sl-SI"/>
        </w:rPr>
        <w:t xml:space="preserve"> in ozaveščanj</w:t>
      </w:r>
      <w:r w:rsidR="00F1476A" w:rsidRPr="00EE7D55">
        <w:rPr>
          <w:rFonts w:cs="Arial"/>
          <w:color w:val="000000" w:themeColor="text1"/>
          <w:sz w:val="20"/>
          <w:lang w:val="sl-SI"/>
        </w:rPr>
        <w:t>a</w:t>
      </w:r>
      <w:r w:rsidRPr="00EE7D55">
        <w:rPr>
          <w:rFonts w:cs="Arial"/>
          <w:color w:val="000000" w:themeColor="text1"/>
          <w:sz w:val="20"/>
          <w:lang w:val="sl-SI"/>
        </w:rPr>
        <w:t xml:space="preserve">. </w:t>
      </w:r>
      <w:r w:rsidR="00F1476A" w:rsidRPr="00EE7D55">
        <w:rPr>
          <w:rFonts w:cs="Arial"/>
          <w:b/>
          <w:color w:val="000000" w:themeColor="text1"/>
          <w:sz w:val="20"/>
          <w:lang w:val="sl-SI"/>
        </w:rPr>
        <w:t>Med letošnjimi zmagovalci je</w:t>
      </w:r>
      <w:r w:rsidR="00F1476A" w:rsidRPr="00EE7D55">
        <w:rPr>
          <w:rFonts w:cs="Arial"/>
          <w:color w:val="000000" w:themeColor="text1"/>
          <w:sz w:val="20"/>
          <w:lang w:val="sl-SI"/>
        </w:rPr>
        <w:t xml:space="preserve"> </w:t>
      </w:r>
      <w:r w:rsidR="007F7F97" w:rsidRPr="00EE7D55">
        <w:rPr>
          <w:rFonts w:cs="Arial"/>
          <w:b/>
          <w:color w:val="000000"/>
          <w:sz w:val="20"/>
          <w:lang w:val="sl-SI"/>
        </w:rPr>
        <w:t>Plečnikova hiša, Slovenija</w:t>
      </w:r>
      <w:r w:rsidR="004F0E05" w:rsidRPr="00EE7D55">
        <w:rPr>
          <w:rFonts w:cs="Arial"/>
          <w:color w:val="000000"/>
          <w:sz w:val="20"/>
          <w:lang w:val="sl-SI"/>
        </w:rPr>
        <w:t>.</w:t>
      </w:r>
      <w:r w:rsidRPr="00EE7D55">
        <w:rPr>
          <w:rFonts w:cs="Arial"/>
          <w:color w:val="000000"/>
          <w:sz w:val="20"/>
          <w:lang w:val="sl-SI"/>
        </w:rPr>
        <w:t xml:space="preserve"> </w:t>
      </w:r>
      <w:r w:rsidR="00870E94" w:rsidRPr="00EE7D55">
        <w:rPr>
          <w:rFonts w:cs="Arial"/>
          <w:color w:val="000000"/>
          <w:sz w:val="20"/>
          <w:lang w:val="sl-SI"/>
        </w:rPr>
        <w:t>Poseben poudarek l</w:t>
      </w:r>
      <w:r w:rsidR="00870E94" w:rsidRPr="00EE7D55">
        <w:rPr>
          <w:rFonts w:cs="Arial"/>
          <w:color w:val="000000" w:themeColor="text1"/>
          <w:sz w:val="20"/>
          <w:lang w:val="sl-SI"/>
        </w:rPr>
        <w:t>etošnjih</w:t>
      </w:r>
      <w:r w:rsidRPr="00EE7D55">
        <w:rPr>
          <w:rFonts w:cs="Arial"/>
          <w:color w:val="000000" w:themeColor="text1"/>
          <w:sz w:val="20"/>
          <w:lang w:val="sl-SI"/>
        </w:rPr>
        <w:t xml:space="preserve"> nagrad v </w:t>
      </w:r>
      <w:r w:rsidR="00870E94" w:rsidRPr="00EE7D55">
        <w:rPr>
          <w:rFonts w:cs="Arial"/>
          <w:color w:val="000000" w:themeColor="text1"/>
          <w:sz w:val="20"/>
          <w:lang w:val="sl-SI"/>
        </w:rPr>
        <w:t>znamenju E</w:t>
      </w:r>
      <w:r w:rsidRPr="00EE7D55">
        <w:rPr>
          <w:rFonts w:cs="Arial"/>
          <w:color w:val="000000" w:themeColor="text1"/>
          <w:sz w:val="20"/>
          <w:lang w:val="sl-SI"/>
        </w:rPr>
        <w:t xml:space="preserve">vropskega leta kulturne dediščine 2018 </w:t>
      </w:r>
      <w:r w:rsidR="00870E94" w:rsidRPr="00EE7D55">
        <w:rPr>
          <w:rFonts w:cs="Arial"/>
          <w:color w:val="000000" w:themeColor="text1"/>
          <w:sz w:val="20"/>
          <w:lang w:val="sl-SI"/>
        </w:rPr>
        <w:t>je</w:t>
      </w:r>
      <w:r w:rsidRPr="00EE7D55">
        <w:rPr>
          <w:rFonts w:cs="Arial"/>
          <w:color w:val="000000" w:themeColor="text1"/>
          <w:sz w:val="20"/>
          <w:lang w:val="sl-SI"/>
        </w:rPr>
        <w:t xml:space="preserve"> na evropsk</w:t>
      </w:r>
      <w:r w:rsidR="00870E94" w:rsidRPr="00EE7D55">
        <w:rPr>
          <w:rFonts w:cs="Arial"/>
          <w:color w:val="000000" w:themeColor="text1"/>
          <w:sz w:val="20"/>
          <w:lang w:val="sl-SI"/>
        </w:rPr>
        <w:t>i</w:t>
      </w:r>
      <w:r w:rsidRPr="00EE7D55">
        <w:rPr>
          <w:rFonts w:cs="Arial"/>
          <w:color w:val="000000" w:themeColor="text1"/>
          <w:sz w:val="20"/>
          <w:lang w:val="sl-SI"/>
        </w:rPr>
        <w:t xml:space="preserve"> dodan</w:t>
      </w:r>
      <w:r w:rsidR="00870E94" w:rsidRPr="00EE7D55">
        <w:rPr>
          <w:rFonts w:cs="Arial"/>
          <w:color w:val="000000" w:themeColor="text1"/>
          <w:sz w:val="20"/>
          <w:lang w:val="sl-SI"/>
        </w:rPr>
        <w:t>i</w:t>
      </w:r>
      <w:r w:rsidRPr="00EE7D55">
        <w:rPr>
          <w:rFonts w:cs="Arial"/>
          <w:color w:val="000000" w:themeColor="text1"/>
          <w:sz w:val="20"/>
          <w:lang w:val="sl-SI"/>
        </w:rPr>
        <w:t xml:space="preserve"> vrednost izbranih dosežkov na področju kulturne dediščine. Zmagovalci bodo nagrade prejeli na slovesnosti, ki bo 22. junija </w:t>
      </w:r>
      <w:r w:rsidR="00870E94" w:rsidRPr="00EE7D55">
        <w:rPr>
          <w:rFonts w:cs="Arial"/>
          <w:color w:val="000000" w:themeColor="text1"/>
          <w:sz w:val="20"/>
          <w:lang w:val="sl-SI"/>
        </w:rPr>
        <w:t xml:space="preserve">potekala </w:t>
      </w:r>
      <w:r w:rsidRPr="00EE7D55">
        <w:rPr>
          <w:rFonts w:cs="Arial"/>
          <w:color w:val="000000" w:themeColor="text1"/>
          <w:sz w:val="20"/>
          <w:lang w:val="sl-SI"/>
        </w:rPr>
        <w:t>v Berlinu med prvim vrhom o evropski kulturni dediščini.</w:t>
      </w:r>
      <w:r w:rsidR="00870E94" w:rsidRPr="00EE7D55">
        <w:rPr>
          <w:rFonts w:cs="Arial"/>
          <w:color w:val="000000" w:themeColor="text1"/>
          <w:sz w:val="20"/>
          <w:lang w:val="sl-SI"/>
        </w:rPr>
        <w:t xml:space="preserve"> Na berlinski slovesnosti pa bodo izmed vseh nagrajenih projektov razglasili tudi </w:t>
      </w:r>
      <w:r w:rsidR="00870E94" w:rsidRPr="00EE7D55">
        <w:rPr>
          <w:rFonts w:cs="Arial"/>
          <w:color w:val="000000"/>
          <w:sz w:val="20"/>
          <w:lang w:val="sl-SI"/>
        </w:rPr>
        <w:t>sedem dobitnikov velike nagrade in zmagovalca po izboru javnosti.</w:t>
      </w:r>
    </w:p>
    <w:p w:rsidR="00BB19AB" w:rsidRPr="00EE7D55" w:rsidRDefault="00BB19AB" w:rsidP="004F0E05">
      <w:pPr>
        <w:pStyle w:val="5Normal"/>
        <w:spacing w:after="0"/>
        <w:jc w:val="both"/>
        <w:rPr>
          <w:rFonts w:cs="Arial"/>
          <w:color w:val="000000" w:themeColor="text1"/>
          <w:sz w:val="20"/>
          <w:lang w:val="sl-SI"/>
        </w:rPr>
      </w:pPr>
    </w:p>
    <w:p w:rsidR="00BB19AB" w:rsidRPr="00EE7D55" w:rsidRDefault="00BB19AB" w:rsidP="004F0E05">
      <w:pPr>
        <w:pStyle w:val="5Normal"/>
        <w:spacing w:after="0"/>
        <w:jc w:val="both"/>
        <w:rPr>
          <w:rFonts w:cs="Arial"/>
          <w:bCs/>
          <w:color w:val="000000" w:themeColor="text1"/>
          <w:sz w:val="20"/>
          <w:lang w:val="sl-SI"/>
        </w:rPr>
      </w:pPr>
      <w:r w:rsidRPr="00EE7D55">
        <w:rPr>
          <w:rFonts w:cs="Arial"/>
          <w:color w:val="000000"/>
          <w:sz w:val="20"/>
          <w:lang w:val="sl-SI"/>
        </w:rPr>
        <w:t xml:space="preserve">Državljani iz vse Evrope in </w:t>
      </w:r>
      <w:r w:rsidR="00870E94" w:rsidRPr="00EE7D55">
        <w:rPr>
          <w:rFonts w:cs="Arial"/>
          <w:color w:val="000000"/>
          <w:sz w:val="20"/>
          <w:lang w:val="sl-SI"/>
        </w:rPr>
        <w:t>celega sveta imajo tako pred končno podelitvijo – vse do 10. junija – možnost, da tudi sami izberejo zmagovalca:</w:t>
      </w:r>
      <w:r w:rsidRPr="00EE7D55">
        <w:rPr>
          <w:rFonts w:cs="Arial"/>
          <w:color w:val="000000"/>
          <w:sz w:val="20"/>
          <w:lang w:val="sl-SI"/>
        </w:rPr>
        <w:t xml:space="preserve"> </w:t>
      </w:r>
      <w:r w:rsidR="00870E94" w:rsidRPr="00EE7D55">
        <w:rPr>
          <w:rFonts w:cs="Arial"/>
          <w:color w:val="000000"/>
          <w:sz w:val="20"/>
          <w:lang w:val="sl-SI"/>
        </w:rPr>
        <w:t xml:space="preserve">preko </w:t>
      </w:r>
      <w:hyperlink r:id="rId11" w:history="1">
        <w:r w:rsidR="00870E94" w:rsidRPr="00EE7D55">
          <w:rPr>
            <w:rStyle w:val="Hyperlink"/>
            <w:rFonts w:cs="Arial"/>
            <w:sz w:val="20"/>
            <w:lang w:val="sl-SI"/>
          </w:rPr>
          <w:t>spletnega glasovanja</w:t>
        </w:r>
      </w:hyperlink>
      <w:r w:rsidR="00870E94" w:rsidRPr="00EE7D55">
        <w:rPr>
          <w:rFonts w:cs="Arial"/>
          <w:color w:val="000000"/>
          <w:sz w:val="20"/>
          <w:lang w:val="sl-SI"/>
        </w:rPr>
        <w:t xml:space="preserve"> lahko glasujejo za zmagovalca </w:t>
      </w:r>
      <w:r w:rsidRPr="00EE7D55">
        <w:rPr>
          <w:rFonts w:cs="Arial"/>
          <w:color w:val="000000"/>
          <w:sz w:val="20"/>
          <w:lang w:val="sl-SI"/>
        </w:rPr>
        <w:t xml:space="preserve">po izboru javnosti in </w:t>
      </w:r>
      <w:r w:rsidR="00993BE4" w:rsidRPr="00EE7D55">
        <w:rPr>
          <w:rFonts w:cs="Arial"/>
          <w:color w:val="000000"/>
          <w:sz w:val="20"/>
          <w:lang w:val="sl-SI"/>
        </w:rPr>
        <w:t>tako pokažejo</w:t>
      </w:r>
      <w:r w:rsidRPr="00EE7D55">
        <w:rPr>
          <w:rFonts w:cs="Arial"/>
          <w:color w:val="000000"/>
          <w:sz w:val="20"/>
          <w:lang w:val="sl-SI"/>
        </w:rPr>
        <w:t xml:space="preserve"> podporo zmagovaln</w:t>
      </w:r>
      <w:r w:rsidR="00993BE4" w:rsidRPr="00EE7D55">
        <w:rPr>
          <w:rFonts w:cs="Arial"/>
          <w:color w:val="000000"/>
          <w:sz w:val="20"/>
          <w:lang w:val="sl-SI"/>
        </w:rPr>
        <w:t>im</w:t>
      </w:r>
      <w:r w:rsidRPr="00EE7D55">
        <w:rPr>
          <w:rFonts w:cs="Arial"/>
          <w:color w:val="000000"/>
          <w:sz w:val="20"/>
          <w:lang w:val="sl-SI"/>
        </w:rPr>
        <w:t xml:space="preserve"> dosežk</w:t>
      </w:r>
      <w:r w:rsidR="00993BE4" w:rsidRPr="00EE7D55">
        <w:rPr>
          <w:rFonts w:cs="Arial"/>
          <w:color w:val="000000"/>
          <w:sz w:val="20"/>
          <w:lang w:val="sl-SI"/>
        </w:rPr>
        <w:t>om</w:t>
      </w:r>
      <w:r w:rsidRPr="00EE7D55">
        <w:rPr>
          <w:rFonts w:cs="Arial"/>
          <w:color w:val="000000"/>
          <w:sz w:val="20"/>
          <w:lang w:val="sl-SI"/>
        </w:rPr>
        <w:t xml:space="preserve"> iz lastne ali drug</w:t>
      </w:r>
      <w:r w:rsidR="00993BE4" w:rsidRPr="00EE7D55">
        <w:rPr>
          <w:rFonts w:cs="Arial"/>
          <w:color w:val="000000"/>
          <w:sz w:val="20"/>
          <w:lang w:val="sl-SI"/>
        </w:rPr>
        <w:t>ih</w:t>
      </w:r>
      <w:r w:rsidRPr="00EE7D55">
        <w:rPr>
          <w:rFonts w:cs="Arial"/>
          <w:color w:val="000000"/>
          <w:sz w:val="20"/>
          <w:lang w:val="sl-SI"/>
        </w:rPr>
        <w:t xml:space="preserve"> evropsk</w:t>
      </w:r>
      <w:r w:rsidR="00993BE4" w:rsidRPr="00EE7D55">
        <w:rPr>
          <w:rFonts w:cs="Arial"/>
          <w:color w:val="000000"/>
          <w:sz w:val="20"/>
          <w:lang w:val="sl-SI"/>
        </w:rPr>
        <w:t>ih držav</w:t>
      </w:r>
      <w:r w:rsidRPr="00EE7D55">
        <w:rPr>
          <w:rFonts w:cs="Arial"/>
          <w:color w:val="000000"/>
          <w:sz w:val="20"/>
          <w:lang w:val="sl-SI"/>
        </w:rPr>
        <w:t xml:space="preserve">. </w:t>
      </w:r>
    </w:p>
    <w:p w:rsidR="00BB19AB" w:rsidRPr="00EE7D55" w:rsidRDefault="00BB19AB" w:rsidP="00BB19AB">
      <w:pPr>
        <w:suppressAutoHyphens/>
        <w:jc w:val="both"/>
        <w:rPr>
          <w:rFonts w:cs="Arial"/>
          <w:bCs/>
          <w:color w:val="000000" w:themeColor="text1"/>
          <w:spacing w:val="-2"/>
          <w:sz w:val="20"/>
          <w:lang w:val="sl-SI"/>
        </w:rPr>
      </w:pPr>
    </w:p>
    <w:p w:rsidR="00BB19AB" w:rsidRPr="00EE7D55" w:rsidRDefault="00993BE4" w:rsidP="00BB19AB">
      <w:pPr>
        <w:jc w:val="both"/>
        <w:rPr>
          <w:rFonts w:cs="Arial"/>
          <w:color w:val="000000" w:themeColor="text1"/>
          <w:sz w:val="20"/>
          <w:lang w:val="sl-SI"/>
        </w:rPr>
      </w:pPr>
      <w:r w:rsidRPr="00EE7D55">
        <w:rPr>
          <w:rFonts w:cs="Arial"/>
          <w:color w:val="000000" w:themeColor="text1"/>
          <w:sz w:val="20"/>
          <w:lang w:val="sl-SI"/>
        </w:rPr>
        <w:t>Med izjemnimi 'zgodbami o uspehu'</w:t>
      </w:r>
      <w:r w:rsidR="00BB19AB" w:rsidRPr="00EE7D55">
        <w:rPr>
          <w:rFonts w:cs="Arial"/>
          <w:color w:val="000000" w:themeColor="text1"/>
          <w:sz w:val="20"/>
          <w:lang w:val="sl-SI"/>
        </w:rPr>
        <w:t xml:space="preserve"> s področja evropske kulturne dediščine, ki bodo </w:t>
      </w:r>
      <w:r w:rsidRPr="00EE7D55">
        <w:rPr>
          <w:rFonts w:cs="Arial"/>
          <w:color w:val="000000" w:themeColor="text1"/>
          <w:sz w:val="20"/>
          <w:lang w:val="sl-SI"/>
        </w:rPr>
        <w:t xml:space="preserve">letos </w:t>
      </w:r>
      <w:r w:rsidR="00BB19AB" w:rsidRPr="00EE7D55">
        <w:rPr>
          <w:rFonts w:cs="Arial"/>
          <w:color w:val="000000" w:themeColor="text1"/>
          <w:sz w:val="20"/>
          <w:lang w:val="sl-SI"/>
        </w:rPr>
        <w:t>nagrajene, so: sanacija bizantinske cerkve v Grčiji z edinstveno zbirko fresk iz 8. in 9. stoletja, ki je bila mogoča zaradi plodnega sodelovanja med grškimi in švicarskimi organizacijami; razvoj novega načina za ohranjanje kulturne dediščine, ki jo predstavljajo zgodovinske stavbe v Evropi, v okviru sodelovanja med petimi institucijami s sedežem v Franciji, Italiji in na Poljskem; predanost več kot tridesetletnih prizadevanj mednarodne mreže nevladnih organizacij za zaščito Benetk</w:t>
      </w:r>
      <w:r w:rsidRPr="00EE7D55">
        <w:rPr>
          <w:rFonts w:cs="Arial"/>
          <w:color w:val="000000" w:themeColor="text1"/>
          <w:sz w:val="20"/>
          <w:lang w:val="sl-SI"/>
        </w:rPr>
        <w:t>;</w:t>
      </w:r>
      <w:r w:rsidR="00BB19AB" w:rsidRPr="00EE7D55">
        <w:rPr>
          <w:rFonts w:cs="Arial"/>
          <w:color w:val="000000" w:themeColor="text1"/>
          <w:sz w:val="20"/>
          <w:lang w:val="sl-SI"/>
        </w:rPr>
        <w:t xml:space="preserve"> sprejetje javnega izobraževalnega programa, ki vsem otrokom in mladim na Finskem omogoča, da so dejavni na področju kulturne dediščine, ter je lahko zgled za podobne pobude drugod po Evropi</w:t>
      </w:r>
      <w:r w:rsidRPr="00EE7D55">
        <w:rPr>
          <w:rFonts w:cs="Arial"/>
          <w:color w:val="000000" w:themeColor="text1"/>
          <w:sz w:val="20"/>
          <w:lang w:val="sl-SI"/>
        </w:rPr>
        <w:t xml:space="preserve"> in </w:t>
      </w:r>
      <w:r w:rsidRPr="00EE7D55">
        <w:rPr>
          <w:rFonts w:cs="Arial"/>
          <w:color w:val="000000" w:themeColor="text1"/>
          <w:sz w:val="20"/>
          <w:lang w:val="sl-SI"/>
        </w:rPr>
        <w:t xml:space="preserve">celovita prenova Plečnikove hiše, ki je pomenila temelj za </w:t>
      </w:r>
      <w:r w:rsidR="003F1E4F" w:rsidRPr="00EE7D55">
        <w:rPr>
          <w:rFonts w:cs="Arial"/>
          <w:color w:val="000000" w:themeColor="text1"/>
          <w:sz w:val="20"/>
          <w:lang w:val="sl-SI"/>
        </w:rPr>
        <w:t>vključevanje različnih družbenih skupin v njene mnoge aktivnosti ter za širjenje zavedanja o širokem pomenu kulturne in arhitekturne dediščine</w:t>
      </w:r>
      <w:r w:rsidR="00BB19AB" w:rsidRPr="00EE7D55">
        <w:rPr>
          <w:rFonts w:cs="Arial"/>
          <w:i/>
          <w:color w:val="000000" w:themeColor="text1"/>
          <w:sz w:val="20"/>
          <w:lang w:val="sl-SI"/>
        </w:rPr>
        <w:t>.</w:t>
      </w:r>
    </w:p>
    <w:p w:rsidR="00BB19AB" w:rsidRPr="00EE7D55" w:rsidRDefault="00BB19AB" w:rsidP="00BB19AB">
      <w:pPr>
        <w:jc w:val="both"/>
        <w:rPr>
          <w:rFonts w:cs="Arial"/>
          <w:iCs/>
          <w:color w:val="000000" w:themeColor="text1"/>
          <w:sz w:val="20"/>
          <w:lang w:val="sl-SI"/>
        </w:rPr>
      </w:pPr>
    </w:p>
    <w:p w:rsidR="00BB19AB" w:rsidRPr="00EE7D55" w:rsidRDefault="00BB19AB" w:rsidP="00BB19AB">
      <w:pPr>
        <w:jc w:val="both"/>
        <w:rPr>
          <w:rFonts w:cs="Arial"/>
          <w:color w:val="000000" w:themeColor="text1"/>
          <w:spacing w:val="-2"/>
          <w:sz w:val="20"/>
          <w:lang w:val="sl-SI"/>
        </w:rPr>
      </w:pPr>
      <w:r w:rsidRPr="00EE7D55">
        <w:rPr>
          <w:rFonts w:cs="Arial"/>
          <w:color w:val="000000" w:themeColor="text1"/>
          <w:spacing w:val="-2"/>
          <w:sz w:val="20"/>
          <w:lang w:val="sl-SI"/>
        </w:rPr>
        <w:t xml:space="preserve">„Kulturna dediščina je v vsej svoji raznolikosti najdragocenejše imetje Evrope. Gradi mostove med ljudmi in skupnostmi ter med preteklostjo in prihodnostjo. Je osrednji del naše evropske identitete ter ima ključno vlogo pri spodbujanju družbenega in gospodarskega razvoja. </w:t>
      </w:r>
      <w:r w:rsidR="003F1E4F" w:rsidRPr="00EE7D55">
        <w:rPr>
          <w:rFonts w:cs="Arial"/>
          <w:color w:val="000000" w:themeColor="text1"/>
          <w:spacing w:val="-2"/>
          <w:sz w:val="20"/>
          <w:lang w:val="sl-SI"/>
        </w:rPr>
        <w:t>Čestitam dobitnikom nagrade Evropske unije</w:t>
      </w:r>
      <w:r w:rsidRPr="00EE7D55">
        <w:rPr>
          <w:rFonts w:cs="Arial"/>
          <w:color w:val="000000" w:themeColor="text1"/>
          <w:spacing w:val="-2"/>
          <w:sz w:val="20"/>
          <w:lang w:val="sl-SI"/>
        </w:rPr>
        <w:t xml:space="preserve"> za kulturno dediščino / Europa Nostra za leto 2018 ter njihovim ekipam za izjemno in inovativno delo. Zaradi njihovega talenta in predanosti so bili številni evropski kulturni zakladi obvarovani in obnovljeni. In kar je še pomembnejše, njihovo delo ljudem iz vseh družbenih okolij omogoča, da odkrijejo in raziščejo našo bogato kulturno dediščino ter sodelujejo pri dejavnostih, povezanih z njo, v duhu evropskega leta kulturne dediščine, ki ga praznujemo v letu 2018,“ je povedal evropski komisar za izobraževanje, kulturo, mlade in šport </w:t>
      </w:r>
      <w:r w:rsidRPr="00EE7D55">
        <w:rPr>
          <w:rFonts w:cs="Arial"/>
          <w:b/>
          <w:color w:val="000000" w:themeColor="text1"/>
          <w:spacing w:val="-2"/>
          <w:sz w:val="20"/>
          <w:lang w:val="sl-SI"/>
        </w:rPr>
        <w:t>Tibor Navracsics</w:t>
      </w:r>
      <w:r w:rsidRPr="00EE7D55">
        <w:rPr>
          <w:rFonts w:cs="Arial"/>
          <w:color w:val="000000" w:themeColor="text1"/>
          <w:spacing w:val="-2"/>
          <w:sz w:val="20"/>
          <w:lang w:val="sl-SI"/>
        </w:rPr>
        <w:t>.</w:t>
      </w:r>
    </w:p>
    <w:p w:rsidR="00BB19AB" w:rsidRPr="00EE7D55" w:rsidRDefault="00BB19AB" w:rsidP="00BB19AB">
      <w:pPr>
        <w:jc w:val="both"/>
        <w:rPr>
          <w:rFonts w:cs="Arial"/>
          <w:i/>
          <w:color w:val="000000" w:themeColor="text1"/>
          <w:spacing w:val="-2"/>
          <w:sz w:val="20"/>
          <w:lang w:val="sl-SI"/>
        </w:rPr>
      </w:pPr>
    </w:p>
    <w:p w:rsidR="00BB19AB" w:rsidRPr="00EE7D55" w:rsidRDefault="00BB19AB" w:rsidP="00BB19AB">
      <w:pPr>
        <w:jc w:val="both"/>
        <w:rPr>
          <w:rFonts w:cs="Arial"/>
          <w:color w:val="000000" w:themeColor="text1"/>
          <w:spacing w:val="-2"/>
          <w:sz w:val="20"/>
          <w:lang w:val="sl-SI"/>
        </w:rPr>
      </w:pPr>
      <w:r w:rsidRPr="00EE7D55">
        <w:rPr>
          <w:rFonts w:cs="Arial"/>
          <w:color w:val="000000" w:themeColor="text1"/>
          <w:spacing w:val="-2"/>
          <w:sz w:val="20"/>
          <w:lang w:val="sl-SI"/>
        </w:rPr>
        <w:t xml:space="preserve">„Iskreno čestitam letošnjim </w:t>
      </w:r>
      <w:r w:rsidR="003F1E4F" w:rsidRPr="00EE7D55">
        <w:rPr>
          <w:rFonts w:cs="Arial"/>
          <w:color w:val="000000" w:themeColor="text1"/>
          <w:spacing w:val="-2"/>
          <w:sz w:val="20"/>
          <w:lang w:val="sl-SI"/>
        </w:rPr>
        <w:t>'</w:t>
      </w:r>
      <w:r w:rsidRPr="00EE7D55">
        <w:rPr>
          <w:rFonts w:cs="Arial"/>
          <w:color w:val="000000" w:themeColor="text1"/>
          <w:spacing w:val="-2"/>
          <w:sz w:val="20"/>
          <w:lang w:val="sl-SI"/>
        </w:rPr>
        <w:t xml:space="preserve">prvakom kulturne </w:t>
      </w:r>
      <w:r w:rsidR="003F1E4F" w:rsidRPr="00EE7D55">
        <w:rPr>
          <w:rFonts w:cs="Arial"/>
          <w:color w:val="000000" w:themeColor="text1"/>
          <w:spacing w:val="-2"/>
          <w:sz w:val="20"/>
          <w:lang w:val="sl-SI"/>
        </w:rPr>
        <w:t>dediščine'</w:t>
      </w:r>
      <w:r w:rsidRPr="00EE7D55">
        <w:rPr>
          <w:rFonts w:cs="Arial"/>
          <w:color w:val="000000" w:themeColor="text1"/>
          <w:spacing w:val="-2"/>
          <w:sz w:val="20"/>
          <w:lang w:val="sl-SI"/>
        </w:rPr>
        <w:t xml:space="preserve">, ki so bili izbrani za prejemnike nagrade </w:t>
      </w:r>
      <w:r w:rsidR="003F1E4F" w:rsidRPr="00EE7D55">
        <w:rPr>
          <w:rFonts w:cs="Arial"/>
          <w:color w:val="000000" w:themeColor="text1"/>
          <w:spacing w:val="-2"/>
          <w:sz w:val="20"/>
          <w:lang w:val="sl-SI"/>
        </w:rPr>
        <w:t>Evropske unije</w:t>
      </w:r>
      <w:r w:rsidRPr="00EE7D55">
        <w:rPr>
          <w:rFonts w:cs="Arial"/>
          <w:color w:val="000000" w:themeColor="text1"/>
          <w:spacing w:val="-2"/>
          <w:sz w:val="20"/>
          <w:lang w:val="sl-SI"/>
        </w:rPr>
        <w:t xml:space="preserve"> za kulturno dediščino / Europa Nostra. Navdušeni smo nad tako izjemnim znanjem in spretnostmi, ustvarjalnostjo, predanostjo ter velikodušnostjo številnih strokovnjakov, prostovoljcev in podpornikov kulturne dediščine iz vse Evrope. Zaslužijo si vso pohvalo in nadaljnjo podporo. Naši nagrajenci dokazujejo, da je naša kulturna dediščina mnogo več kot le spomin na našo preteklost; je ključnega pomena za razumevanje naše sedanjosti in je vir naše prihodnosti. Zato moramo evropsko leto kulturne dediščine uporabiti za priznanje vrednosti naše skupne kulturne dediščine za prihodnost Evrope,“ je povedal </w:t>
      </w:r>
      <w:r w:rsidRPr="00EE7D55">
        <w:rPr>
          <w:rFonts w:cs="Arial"/>
          <w:b/>
          <w:color w:val="000000" w:themeColor="text1"/>
          <w:sz w:val="20"/>
          <w:lang w:val="sl-SI"/>
        </w:rPr>
        <w:t>Plácido Domingo</w:t>
      </w:r>
      <w:r w:rsidRPr="00EE7D55">
        <w:rPr>
          <w:rFonts w:cs="Arial"/>
          <w:color w:val="000000" w:themeColor="text1"/>
          <w:spacing w:val="-2"/>
          <w:sz w:val="20"/>
          <w:lang w:val="sl-SI"/>
        </w:rPr>
        <w:t xml:space="preserve">, priznani operni pevec in predsednik pobude Europa Nostra. </w:t>
      </w:r>
    </w:p>
    <w:p w:rsidR="00BB19AB" w:rsidRPr="00EE7D55" w:rsidRDefault="00BB19AB" w:rsidP="00BB19AB">
      <w:pPr>
        <w:pStyle w:val="5Normal"/>
        <w:spacing w:after="0"/>
        <w:jc w:val="both"/>
        <w:rPr>
          <w:rFonts w:cs="Arial"/>
          <w:sz w:val="20"/>
          <w:lang w:val="sl-SI"/>
        </w:rPr>
      </w:pPr>
    </w:p>
    <w:p w:rsidR="00BB19AB" w:rsidRPr="00EE7D55" w:rsidRDefault="00BB19AB" w:rsidP="00BB19AB">
      <w:pPr>
        <w:pStyle w:val="5Normal"/>
        <w:spacing w:after="0"/>
        <w:jc w:val="both"/>
        <w:rPr>
          <w:rFonts w:cs="Arial"/>
          <w:bCs/>
          <w:color w:val="000000"/>
          <w:sz w:val="20"/>
          <w:lang w:val="sl-SI"/>
        </w:rPr>
      </w:pPr>
      <w:r w:rsidRPr="00EE7D55">
        <w:rPr>
          <w:rFonts w:cs="Arial"/>
          <w:sz w:val="20"/>
          <w:lang w:val="sl-SI"/>
        </w:rPr>
        <w:t xml:space="preserve">Neodvisne strokovne </w:t>
      </w:r>
      <w:hyperlink r:id="rId12">
        <w:r w:rsidRPr="00EE7D55">
          <w:rPr>
            <w:rStyle w:val="Hyperlink"/>
            <w:rFonts w:cs="Arial"/>
            <w:sz w:val="20"/>
            <w:lang w:val="sl-SI"/>
          </w:rPr>
          <w:t>žirije</w:t>
        </w:r>
      </w:hyperlink>
      <w:r w:rsidRPr="00EE7D55">
        <w:rPr>
          <w:rFonts w:cs="Arial"/>
          <w:color w:val="000000"/>
          <w:sz w:val="20"/>
          <w:lang w:val="sl-SI"/>
        </w:rPr>
        <w:t xml:space="preserve"> so proučile 160 vlog, ki so jih predložile organizacije in posamezniki iz 31 evropskih držav.  </w:t>
      </w:r>
    </w:p>
    <w:p w:rsidR="00BB19AB" w:rsidRPr="00EE7D55" w:rsidRDefault="00BB19AB" w:rsidP="00BB19AB">
      <w:pPr>
        <w:pStyle w:val="5Normal"/>
        <w:spacing w:after="0"/>
        <w:jc w:val="both"/>
        <w:rPr>
          <w:rFonts w:cs="Arial"/>
          <w:color w:val="000000" w:themeColor="text1"/>
          <w:sz w:val="20"/>
          <w:lang w:val="sl-SI"/>
        </w:rPr>
      </w:pPr>
    </w:p>
    <w:p w:rsidR="00BB19AB" w:rsidRPr="00EE7D55" w:rsidRDefault="00BB19AB" w:rsidP="00BB19AB">
      <w:pPr>
        <w:pStyle w:val="5Normal"/>
        <w:spacing w:after="0"/>
        <w:jc w:val="both"/>
        <w:rPr>
          <w:rFonts w:cs="Arial"/>
          <w:color w:val="000000" w:themeColor="text1"/>
          <w:sz w:val="20"/>
          <w:lang w:val="sl-SI"/>
        </w:rPr>
      </w:pPr>
      <w:r w:rsidRPr="00EE7D55">
        <w:rPr>
          <w:rFonts w:cs="Arial"/>
          <w:color w:val="000000"/>
          <w:sz w:val="20"/>
          <w:lang w:val="sl-SI"/>
        </w:rPr>
        <w:t xml:space="preserve">Nagrajenci bodo povabljeni na </w:t>
      </w:r>
      <w:hyperlink r:id="rId13">
        <w:r w:rsidRPr="00EE7D55">
          <w:rPr>
            <w:rStyle w:val="Hyperlink"/>
            <w:rFonts w:cs="Arial"/>
            <w:sz w:val="20"/>
            <w:lang w:val="sl-SI"/>
          </w:rPr>
          <w:t>slovesnost ob podelitvi nagrad za evropsko kulturno dediščino</w:t>
        </w:r>
      </w:hyperlink>
      <w:r w:rsidRPr="00EE7D55">
        <w:rPr>
          <w:rFonts w:cs="Arial"/>
          <w:color w:val="000000"/>
          <w:sz w:val="20"/>
          <w:lang w:val="sl-SI"/>
        </w:rPr>
        <w:t>,</w:t>
      </w:r>
      <w:r w:rsidRPr="00EE7D55">
        <w:rPr>
          <w:rFonts w:cs="Arial"/>
          <w:color w:val="002060"/>
          <w:sz w:val="20"/>
          <w:lang w:val="sl-SI"/>
        </w:rPr>
        <w:t xml:space="preserve"> </w:t>
      </w:r>
      <w:r w:rsidRPr="00EE7D55">
        <w:rPr>
          <w:rFonts w:cs="Arial"/>
          <w:color w:val="000000"/>
          <w:sz w:val="20"/>
          <w:lang w:val="sl-SI"/>
        </w:rPr>
        <w:t xml:space="preserve">ki jo bosta skupaj vodila evropski komisar </w:t>
      </w:r>
      <w:r w:rsidRPr="00EE7D55">
        <w:rPr>
          <w:rFonts w:cs="Arial"/>
          <w:b/>
          <w:color w:val="000000" w:themeColor="text1"/>
          <w:sz w:val="20"/>
          <w:lang w:val="sl-SI"/>
        </w:rPr>
        <w:t>Tibor Navracsics</w:t>
      </w:r>
      <w:r w:rsidRPr="00EE7D55">
        <w:rPr>
          <w:rFonts w:cs="Arial"/>
          <w:color w:val="000000"/>
          <w:sz w:val="20"/>
          <w:lang w:val="sl-SI"/>
        </w:rPr>
        <w:t xml:space="preserve"> in maestro </w:t>
      </w:r>
      <w:r w:rsidRPr="00EE7D55">
        <w:rPr>
          <w:rFonts w:cs="Arial"/>
          <w:b/>
          <w:color w:val="000000" w:themeColor="text1"/>
          <w:sz w:val="20"/>
          <w:lang w:val="sl-SI"/>
        </w:rPr>
        <w:t>Plácido Domingo</w:t>
      </w:r>
      <w:r w:rsidRPr="00EE7D55">
        <w:rPr>
          <w:rFonts w:cs="Arial"/>
          <w:color w:val="000000"/>
          <w:sz w:val="20"/>
          <w:lang w:val="sl-SI"/>
        </w:rPr>
        <w:t xml:space="preserve">, potekala pa bo 22. junija v berlinskem kongresnem centru. Sedem dobitnikov velike nagrade (od katerih bo vsak prejel 10 000 EUR) in zmagovalec po izboru javnosti bodo razglašeni na slovesnosti, katere častni gost bo predsednik Zvezne republike Nemčije </w:t>
      </w:r>
      <w:r w:rsidRPr="00EE7D55">
        <w:rPr>
          <w:rFonts w:cs="Arial"/>
          <w:b/>
          <w:color w:val="000000" w:themeColor="text1"/>
          <w:sz w:val="20"/>
          <w:lang w:val="sl-SI"/>
        </w:rPr>
        <w:t>dr. Frank-Walter Steinmeier</w:t>
      </w:r>
      <w:r w:rsidRPr="00EE7D55">
        <w:rPr>
          <w:rFonts w:cs="Arial"/>
          <w:color w:val="000000"/>
          <w:sz w:val="20"/>
          <w:lang w:val="sl-SI"/>
        </w:rPr>
        <w:t xml:space="preserve"> kot pokrovitelj evropskega leta kulturne dediščine v Nemčiji.</w:t>
      </w:r>
    </w:p>
    <w:p w:rsidR="00BB19AB" w:rsidRPr="00EE7D55" w:rsidRDefault="00BB19AB" w:rsidP="00BB19AB">
      <w:pPr>
        <w:pStyle w:val="5Normal"/>
        <w:spacing w:after="0"/>
        <w:jc w:val="both"/>
        <w:rPr>
          <w:rFonts w:cs="Arial"/>
          <w:color w:val="000000" w:themeColor="text1"/>
          <w:sz w:val="20"/>
          <w:lang w:val="sl-SI"/>
        </w:rPr>
      </w:pPr>
    </w:p>
    <w:p w:rsidR="00BB19AB" w:rsidRPr="00EE7D55" w:rsidRDefault="00BB19AB" w:rsidP="00BB19AB">
      <w:pPr>
        <w:pStyle w:val="5Normal"/>
        <w:spacing w:after="0"/>
        <w:jc w:val="both"/>
        <w:rPr>
          <w:rFonts w:cs="Arial"/>
          <w:color w:val="002060"/>
          <w:sz w:val="20"/>
          <w:lang w:val="sl-SI"/>
        </w:rPr>
      </w:pPr>
      <w:r w:rsidRPr="00EE7D55">
        <w:rPr>
          <w:rFonts w:cs="Arial"/>
          <w:color w:val="000000"/>
          <w:sz w:val="20"/>
          <w:lang w:val="sl-SI"/>
        </w:rPr>
        <w:lastRenderedPageBreak/>
        <w:t xml:space="preserve">Zmagovalci bodo svoje dosežke na področju kulturne dediščine predstavili na </w:t>
      </w:r>
      <w:hyperlink r:id="rId14">
        <w:r w:rsidRPr="00EE7D55">
          <w:rPr>
            <w:rStyle w:val="Hyperlink"/>
            <w:rFonts w:cs="Arial"/>
            <w:sz w:val="20"/>
            <w:lang w:val="sl-SI"/>
          </w:rPr>
          <w:t>sejmu odličnosti</w:t>
        </w:r>
      </w:hyperlink>
      <w:r w:rsidRPr="00EE7D55">
        <w:rPr>
          <w:rFonts w:cs="Arial"/>
          <w:color w:val="000000"/>
          <w:sz w:val="20"/>
          <w:lang w:val="sl-SI"/>
        </w:rPr>
        <w:t xml:space="preserve">, ki bo potekal 21. junija v stavbi Allianz Forum. </w:t>
      </w:r>
      <w:r w:rsidRPr="00EE7D55">
        <w:rPr>
          <w:rFonts w:cs="Arial"/>
          <w:color w:val="000000" w:themeColor="text1"/>
          <w:sz w:val="20"/>
          <w:lang w:val="sl-SI"/>
        </w:rPr>
        <w:t xml:space="preserve">Poleg tega bodo prispevali k različnim drugim dogodkom v okviru </w:t>
      </w:r>
      <w:hyperlink r:id="rId15">
        <w:r w:rsidRPr="00EE7D55">
          <w:rPr>
            <w:rStyle w:val="Hyperlink"/>
            <w:rFonts w:cs="Arial"/>
            <w:sz w:val="20"/>
            <w:lang w:val="sl-SI"/>
          </w:rPr>
          <w:t>vrha o evropski kulturni dediščini</w:t>
        </w:r>
      </w:hyperlink>
      <w:r w:rsidRPr="00EE7D55">
        <w:rPr>
          <w:rFonts w:cs="Arial"/>
          <w:color w:val="000000" w:themeColor="text1"/>
          <w:sz w:val="20"/>
          <w:lang w:val="sl-SI"/>
        </w:rPr>
        <w:t xml:space="preserve">, ki bo pod naslovom Skupna dediščina – skupne vrednote potekal od 18. do 24. junija v Berlinu. Vrh bodo vodili </w:t>
      </w:r>
      <w:r w:rsidR="003F1E4F" w:rsidRPr="00EE7D55">
        <w:rPr>
          <w:rFonts w:cs="Arial"/>
          <w:color w:val="000000" w:themeColor="text1"/>
          <w:sz w:val="20"/>
          <w:lang w:val="sl-SI"/>
        </w:rPr>
        <w:t>organizacija</w:t>
      </w:r>
      <w:r w:rsidRPr="00EE7D55">
        <w:rPr>
          <w:rFonts w:cs="Arial"/>
          <w:color w:val="000000" w:themeColor="text1"/>
          <w:sz w:val="20"/>
          <w:lang w:val="sl-SI"/>
        </w:rPr>
        <w:t xml:space="preserve"> Europa Nostra, nemški odbor za kulturno dediščino (DNK) in pruska fundacija za kulturno dediščino (SPK), njegov namen pa je spodbujati ambiciozen evropski program in akcijski načrt za kulturno dediščino, da bi postala trajna zapuščina evropskega leta kulturne dediščine.  </w:t>
      </w:r>
    </w:p>
    <w:p w:rsidR="00F03AB0" w:rsidRPr="00EE7D55" w:rsidRDefault="00F03AB0" w:rsidP="001A652C">
      <w:pPr>
        <w:pStyle w:val="5Normal"/>
        <w:spacing w:after="0"/>
        <w:jc w:val="both"/>
        <w:rPr>
          <w:rFonts w:cs="Arial"/>
          <w:color w:val="000000"/>
          <w:sz w:val="20"/>
          <w:lang w:val="sl-SI"/>
        </w:rPr>
      </w:pPr>
    </w:p>
    <w:p w:rsidR="00401755" w:rsidRPr="00EE7D55" w:rsidRDefault="00401755" w:rsidP="001A652C">
      <w:pPr>
        <w:pStyle w:val="5Normal"/>
        <w:spacing w:after="0"/>
        <w:jc w:val="both"/>
        <w:rPr>
          <w:rFonts w:cs="Arial"/>
          <w:color w:val="000000"/>
          <w:sz w:val="20"/>
          <w:lang w:val="sl-SI"/>
        </w:rPr>
      </w:pPr>
    </w:p>
    <w:tbl>
      <w:tblPr>
        <w:tblW w:w="15446" w:type="dxa"/>
        <w:tblInd w:w="108" w:type="dxa"/>
        <w:tblLook w:val="00A0" w:firstRow="1" w:lastRow="0" w:firstColumn="1" w:lastColumn="0" w:noHBand="0" w:noVBand="0"/>
      </w:tblPr>
      <w:tblGrid>
        <w:gridCol w:w="5580"/>
        <w:gridCol w:w="4933"/>
        <w:gridCol w:w="4933"/>
      </w:tblGrid>
      <w:tr w:rsidR="005E5A9E" w:rsidRPr="00EE7D55" w:rsidTr="00447F36">
        <w:trPr>
          <w:trHeight w:val="74"/>
        </w:trPr>
        <w:tc>
          <w:tcPr>
            <w:tcW w:w="5580" w:type="dxa"/>
          </w:tcPr>
          <w:p w:rsidR="005E5A9E" w:rsidRPr="00EE7D55" w:rsidRDefault="00413FE2"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b/>
                <w:color w:val="000000"/>
                <w:sz w:val="20"/>
                <w:lang w:val="sl-SI" w:eastAsia="ar-SA"/>
              </w:rPr>
            </w:pPr>
            <w:r w:rsidRPr="00EE7D55">
              <w:rPr>
                <w:rFonts w:eastAsia="Calibri" w:cs="Arial"/>
                <w:b/>
                <w:color w:val="000000"/>
                <w:sz w:val="20"/>
                <w:lang w:val="sl-SI" w:eastAsia="ar-SA"/>
              </w:rPr>
              <w:t>KONTAKTI</w:t>
            </w:r>
          </w:p>
          <w:p w:rsidR="00AD6060" w:rsidRPr="00EE7D55" w:rsidRDefault="00AD6060"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b/>
                <w:color w:val="000000"/>
                <w:sz w:val="20"/>
                <w:lang w:val="sl-SI" w:eastAsia="ar-SA"/>
              </w:rPr>
            </w:pPr>
          </w:p>
          <w:p w:rsidR="005226B7" w:rsidRPr="00EE7D55" w:rsidRDefault="005226B7" w:rsidP="005226B7">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b/>
                <w:color w:val="000000" w:themeColor="text1"/>
                <w:sz w:val="20"/>
                <w:lang w:val="sl-SI" w:eastAsia="en-US"/>
              </w:rPr>
            </w:pPr>
            <w:r w:rsidRPr="00EE7D55">
              <w:rPr>
                <w:rFonts w:eastAsia="Calibri" w:cs="Arial"/>
                <w:b/>
                <w:sz w:val="20"/>
                <w:lang w:val="sl-SI" w:eastAsia="en-US"/>
              </w:rPr>
              <w:t>Europa Nostra</w:t>
            </w:r>
          </w:p>
          <w:p w:rsidR="005226B7" w:rsidRPr="00EE7D55" w:rsidRDefault="005226B7" w:rsidP="005226B7">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color w:val="000000" w:themeColor="text1"/>
                <w:sz w:val="20"/>
                <w:lang w:val="sl-SI" w:eastAsia="ar-SA"/>
              </w:rPr>
            </w:pPr>
            <w:r w:rsidRPr="00EE7D55">
              <w:rPr>
                <w:rFonts w:eastAsia="Calibri" w:cs="Arial"/>
                <w:color w:val="000000" w:themeColor="text1"/>
                <w:sz w:val="20"/>
                <w:lang w:val="sl-SI" w:eastAsia="en-US"/>
              </w:rPr>
              <w:t xml:space="preserve">Joana Pinheiro, </w:t>
            </w:r>
            <w:r w:rsidRPr="00EE7D55">
              <w:rPr>
                <w:rFonts w:eastAsia="Calibri" w:cs="Arial"/>
                <w:color w:val="000000" w:themeColor="text1"/>
                <w:sz w:val="20"/>
                <w:lang w:val="sl-SI" w:eastAsia="ar-SA"/>
              </w:rPr>
              <w:t>jp@europanostra.org</w:t>
            </w:r>
          </w:p>
          <w:p w:rsidR="005226B7" w:rsidRPr="00EE7D55" w:rsidRDefault="005226B7" w:rsidP="005226B7">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bCs/>
                <w:smallCaps/>
                <w:noProof/>
                <w:sz w:val="20"/>
                <w:lang w:val="sl-SI" w:eastAsia="ar-SA"/>
              </w:rPr>
            </w:pPr>
            <w:r w:rsidRPr="00EE7D55">
              <w:rPr>
                <w:rFonts w:eastAsia="Calibri" w:cs="Arial"/>
                <w:sz w:val="20"/>
                <w:lang w:val="sl-SI" w:eastAsia="ar-SA"/>
              </w:rPr>
              <w:t>T. +</w:t>
            </w:r>
            <w:r w:rsidRPr="00EE7D55">
              <w:rPr>
                <w:rFonts w:eastAsia="Calibri" w:cs="Arial"/>
                <w:bCs/>
                <w:smallCaps/>
                <w:noProof/>
                <w:sz w:val="20"/>
                <w:lang w:val="sl-SI" w:eastAsia="ar-SA"/>
              </w:rPr>
              <w:t xml:space="preserve">31 70 302 40 55; M. </w:t>
            </w:r>
            <w:r w:rsidRPr="00EE7D55">
              <w:rPr>
                <w:rFonts w:eastAsia="Calibri" w:cs="Arial"/>
                <w:sz w:val="20"/>
                <w:lang w:val="sl-SI" w:eastAsia="ar-SA"/>
              </w:rPr>
              <w:t>+</w:t>
            </w:r>
            <w:r w:rsidRPr="00EE7D55">
              <w:rPr>
                <w:rFonts w:eastAsia="Calibri" w:cs="Arial"/>
                <w:bCs/>
                <w:smallCaps/>
                <w:noProof/>
                <w:sz w:val="20"/>
                <w:lang w:val="sl-SI" w:eastAsia="ar-SA"/>
              </w:rPr>
              <w:t>31 6 34 36 59 85</w:t>
            </w:r>
          </w:p>
          <w:p w:rsidR="007F7F97" w:rsidRPr="00EE7D55" w:rsidRDefault="007F7F97"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cs="Arial"/>
                <w:b/>
                <w:color w:val="000000" w:themeColor="text1"/>
                <w:sz w:val="20"/>
                <w:lang w:val="sl-SI"/>
              </w:rPr>
            </w:pPr>
            <w:r w:rsidRPr="00EE7D55">
              <w:rPr>
                <w:rFonts w:cs="Arial"/>
                <w:b/>
                <w:color w:val="000000" w:themeColor="text1"/>
                <w:sz w:val="20"/>
                <w:lang w:val="sl-SI"/>
              </w:rPr>
              <w:t xml:space="preserve">Evropska komisija </w:t>
            </w:r>
          </w:p>
          <w:p w:rsidR="005E5A9E" w:rsidRPr="00EE7D55" w:rsidRDefault="005E5A9E"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cs="Arial"/>
                <w:sz w:val="20"/>
                <w:lang w:val="sl-SI"/>
              </w:rPr>
            </w:pPr>
            <w:r w:rsidRPr="00EE7D55">
              <w:rPr>
                <w:rFonts w:cs="Arial"/>
                <w:sz w:val="20"/>
                <w:lang w:val="sl-SI"/>
              </w:rPr>
              <w:t xml:space="preserve">Nathalie Vandystadt </w:t>
            </w:r>
          </w:p>
          <w:p w:rsidR="005E5A9E" w:rsidRPr="00EE7D55" w:rsidRDefault="005E5A9E"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Style w:val="Hyperlink"/>
                <w:rFonts w:cs="Arial"/>
                <w:color w:val="000000"/>
                <w:sz w:val="20"/>
                <w:u w:val="none"/>
                <w:lang w:val="sl-SI"/>
              </w:rPr>
            </w:pPr>
            <w:r w:rsidRPr="00EE7D55">
              <w:rPr>
                <w:rFonts w:cs="Arial"/>
                <w:sz w:val="20"/>
                <w:lang w:val="sl-SI"/>
              </w:rPr>
              <w:t xml:space="preserve">nathalie.vandystadt@ec.europa.eu, </w:t>
            </w:r>
            <w:hyperlink r:id="rId16" w:tgtFrame="_blank" w:history="1">
              <w:r w:rsidRPr="00EE7D55">
                <w:rPr>
                  <w:rStyle w:val="Hyperlink"/>
                  <w:rFonts w:cs="Arial"/>
                  <w:color w:val="000000"/>
                  <w:sz w:val="20"/>
                  <w:u w:val="none"/>
                  <w:lang w:val="sl-SI"/>
                </w:rPr>
                <w:t>+32 2 2967083</w:t>
              </w:r>
            </w:hyperlink>
          </w:p>
          <w:p w:rsidR="007F7F97" w:rsidRPr="00EE7D55" w:rsidRDefault="007F7F97" w:rsidP="00DC33BA">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b/>
                <w:sz w:val="20"/>
                <w:lang w:val="sl-SI" w:eastAsia="ar-SA"/>
              </w:rPr>
            </w:pPr>
            <w:r w:rsidRPr="00EE7D55">
              <w:rPr>
                <w:rFonts w:cs="Arial"/>
                <w:b/>
                <w:color w:val="000000"/>
                <w:sz w:val="20"/>
                <w:shd w:val="clear" w:color="auto" w:fill="FFFFFF"/>
                <w:lang w:val="sl-SI" w:eastAsia="sl-SI" w:bidi="sl-SI"/>
              </w:rPr>
              <w:t>Plečnikova hiša</w:t>
            </w:r>
            <w:r w:rsidRPr="00EE7D55">
              <w:rPr>
                <w:rFonts w:eastAsia="Calibri" w:cs="Arial"/>
                <w:b/>
                <w:sz w:val="20"/>
                <w:lang w:val="sl-SI" w:eastAsia="ar-SA"/>
              </w:rPr>
              <w:t xml:space="preserve"> </w:t>
            </w:r>
          </w:p>
          <w:p w:rsidR="007F7F97" w:rsidRPr="00EE7D55" w:rsidRDefault="0094546A" w:rsidP="00DC33BA">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sz w:val="20"/>
                <w:lang w:val="sl-SI" w:eastAsia="ar-SA"/>
              </w:rPr>
            </w:pPr>
            <w:r w:rsidRPr="00EE7D55">
              <w:rPr>
                <w:rFonts w:eastAsia="Calibri" w:cs="Arial"/>
                <w:sz w:val="20"/>
                <w:lang w:val="sl-SI" w:eastAsia="ar-SA"/>
              </w:rPr>
              <w:t>Maja Kovač</w:t>
            </w:r>
            <w:r w:rsidR="007F7F97" w:rsidRPr="00EE7D55">
              <w:rPr>
                <w:rFonts w:eastAsia="Calibri" w:cs="Arial"/>
                <w:sz w:val="20"/>
                <w:lang w:val="sl-SI" w:eastAsia="ar-SA"/>
              </w:rPr>
              <w:t xml:space="preserve">, </w:t>
            </w:r>
            <w:r w:rsidRPr="00EE7D55">
              <w:rPr>
                <w:rFonts w:eastAsia="Calibri" w:cs="Arial"/>
                <w:sz w:val="20"/>
                <w:lang w:val="sl-SI" w:eastAsia="ar-SA"/>
              </w:rPr>
              <w:t>maja.kovac</w:t>
            </w:r>
            <w:r w:rsidR="007F7F97" w:rsidRPr="00EE7D55">
              <w:rPr>
                <w:rFonts w:eastAsia="Calibri" w:cs="Arial"/>
                <w:sz w:val="20"/>
                <w:lang w:val="sl-SI" w:eastAsia="ar-SA"/>
              </w:rPr>
              <w:t>@mgml.si</w:t>
            </w:r>
            <w:r w:rsidR="007F7F97" w:rsidRPr="00EE7D55">
              <w:rPr>
                <w:rFonts w:eastAsia="Calibri" w:cs="Arial"/>
                <w:sz w:val="20"/>
                <w:lang w:val="sl-SI" w:eastAsia="ar-SA"/>
              </w:rPr>
              <w:tab/>
            </w:r>
          </w:p>
          <w:p w:rsidR="007F7F97" w:rsidRPr="00EE7D55" w:rsidRDefault="0094546A" w:rsidP="00DC33BA">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sz w:val="20"/>
                <w:lang w:val="sl-SI" w:eastAsia="ar-SA"/>
              </w:rPr>
            </w:pPr>
            <w:r w:rsidRPr="00EE7D55">
              <w:rPr>
                <w:rFonts w:eastAsia="Calibri" w:cs="Arial"/>
                <w:sz w:val="20"/>
                <w:lang w:val="sl-SI" w:eastAsia="ar-SA"/>
              </w:rPr>
              <w:t>M.</w:t>
            </w:r>
            <w:r w:rsidR="007F7F97" w:rsidRPr="00EE7D55">
              <w:rPr>
                <w:rFonts w:eastAsia="Calibri" w:cs="Arial"/>
                <w:sz w:val="20"/>
                <w:lang w:val="sl-SI" w:eastAsia="ar-SA"/>
              </w:rPr>
              <w:t xml:space="preserve"> </w:t>
            </w:r>
            <w:r w:rsidRPr="00EE7D55">
              <w:rPr>
                <w:rFonts w:eastAsia="Calibri" w:cs="Arial"/>
                <w:sz w:val="20"/>
                <w:lang w:val="sl-SI" w:eastAsia="ar-SA"/>
              </w:rPr>
              <w:t>+386 70 551 961</w:t>
            </w:r>
            <w:r w:rsidR="007F7F97" w:rsidRPr="00EE7D55">
              <w:rPr>
                <w:rFonts w:eastAsia="Calibri" w:cs="Arial"/>
                <w:sz w:val="20"/>
                <w:lang w:val="sl-SI" w:eastAsia="ar-SA"/>
              </w:rPr>
              <w:tab/>
            </w:r>
          </w:p>
          <w:p w:rsidR="005E5A9E" w:rsidRPr="00EE7D55" w:rsidRDefault="005E5A9E" w:rsidP="0033487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108"/>
              <w:jc w:val="both"/>
              <w:rPr>
                <w:rFonts w:eastAsia="Calibri" w:cs="Arial"/>
                <w:sz w:val="20"/>
                <w:lang w:val="sl-SI" w:eastAsia="ar-SA"/>
              </w:rPr>
            </w:pPr>
          </w:p>
        </w:tc>
        <w:tc>
          <w:tcPr>
            <w:tcW w:w="4933" w:type="dxa"/>
          </w:tcPr>
          <w:p w:rsidR="0001466E" w:rsidRPr="00EE7D55" w:rsidRDefault="0094546A" w:rsidP="0001466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jc w:val="both"/>
              <w:rPr>
                <w:rFonts w:eastAsia="Calibri" w:cs="Arial"/>
                <w:b/>
                <w:sz w:val="20"/>
                <w:lang w:val="sl-SI" w:eastAsia="ar-SA"/>
              </w:rPr>
            </w:pPr>
            <w:r w:rsidRPr="00EE7D55">
              <w:rPr>
                <w:rFonts w:eastAsia="Calibri" w:cs="Arial"/>
                <w:b/>
                <w:sz w:val="20"/>
                <w:lang w:val="sl-SI" w:eastAsia="ar-SA"/>
              </w:rPr>
              <w:t>VEČ INFORMACIJ</w:t>
            </w:r>
          </w:p>
          <w:p w:rsidR="0001466E" w:rsidRPr="00EE7D55" w:rsidRDefault="0001466E" w:rsidP="0001466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jc w:val="both"/>
              <w:rPr>
                <w:rFonts w:eastAsia="Calibri" w:cs="Arial"/>
                <w:sz w:val="20"/>
                <w:lang w:val="sl-SI" w:eastAsia="ar-SA"/>
              </w:rPr>
            </w:pPr>
          </w:p>
          <w:p w:rsidR="0001466E" w:rsidRPr="00EE7D55" w:rsidRDefault="0094546A" w:rsidP="0001466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b/>
                <w:sz w:val="20"/>
                <w:lang w:val="sl-SI" w:eastAsia="ar-SA"/>
              </w:rPr>
            </w:pPr>
            <w:r w:rsidRPr="00EE7D55">
              <w:rPr>
                <w:rFonts w:eastAsia="Calibri" w:cs="Arial"/>
                <w:b/>
                <w:sz w:val="20"/>
                <w:lang w:val="sl-SI" w:eastAsia="ar-SA"/>
              </w:rPr>
              <w:t>O vsakem zmagovalnem projektu</w:t>
            </w:r>
            <w:r w:rsidR="0001466E" w:rsidRPr="00EE7D55">
              <w:rPr>
                <w:rFonts w:eastAsia="Calibri" w:cs="Arial"/>
                <w:b/>
                <w:sz w:val="20"/>
                <w:lang w:val="sl-SI" w:eastAsia="ar-SA"/>
              </w:rPr>
              <w:t>:</w:t>
            </w:r>
          </w:p>
          <w:p w:rsidR="0001466E" w:rsidRPr="00EE7D55" w:rsidRDefault="00BE3D48" w:rsidP="0001466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color w:val="000000"/>
                <w:sz w:val="20"/>
                <w:lang w:val="sl-SI" w:eastAsia="ar-SA"/>
              </w:rPr>
            </w:pPr>
            <w:hyperlink r:id="rId17" w:history="1">
              <w:r w:rsidR="0001466E" w:rsidRPr="00EE7D55">
                <w:rPr>
                  <w:rStyle w:val="Hyperlink"/>
                  <w:rFonts w:eastAsia="Calibri" w:cs="Arial"/>
                  <w:sz w:val="20"/>
                  <w:lang w:val="sl-SI" w:eastAsia="ar-SA"/>
                </w:rPr>
                <w:t>Information and jury’s comments</w:t>
              </w:r>
            </w:hyperlink>
            <w:r w:rsidR="0001466E" w:rsidRPr="00EE7D55">
              <w:rPr>
                <w:rFonts w:eastAsia="Calibri" w:cs="Arial"/>
                <w:color w:val="000000"/>
                <w:sz w:val="20"/>
                <w:lang w:val="sl-SI" w:eastAsia="ar-SA"/>
              </w:rPr>
              <w:t xml:space="preserve">, </w:t>
            </w:r>
          </w:p>
          <w:p w:rsidR="0001466E" w:rsidRPr="00EE7D55" w:rsidRDefault="00BE3D48" w:rsidP="0001466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sz w:val="20"/>
                <w:lang w:val="sl-SI" w:eastAsia="ar-SA"/>
              </w:rPr>
            </w:pPr>
            <w:hyperlink r:id="rId18" w:history="1">
              <w:r w:rsidR="0001466E" w:rsidRPr="00EE7D55">
                <w:rPr>
                  <w:rStyle w:val="Hyperlink"/>
                  <w:rFonts w:eastAsia="Calibri" w:cs="Arial"/>
                  <w:sz w:val="20"/>
                  <w:lang w:val="sl-SI" w:eastAsia="ar-SA"/>
                </w:rPr>
                <w:t>Photos</w:t>
              </w:r>
            </w:hyperlink>
            <w:r w:rsidR="0001466E" w:rsidRPr="00EE7D55">
              <w:rPr>
                <w:rFonts w:eastAsia="Calibri" w:cs="Arial"/>
                <w:sz w:val="20"/>
                <w:lang w:val="sl-SI" w:eastAsia="ar-SA"/>
              </w:rPr>
              <w:t xml:space="preserve"> and </w:t>
            </w:r>
            <w:hyperlink r:id="rId19" w:history="1">
              <w:r w:rsidR="0001466E" w:rsidRPr="00EE7D55">
                <w:rPr>
                  <w:rStyle w:val="Hyperlink"/>
                  <w:rFonts w:eastAsia="Calibri" w:cs="Arial"/>
                  <w:sz w:val="20"/>
                  <w:lang w:val="sl-SI" w:eastAsia="ar-SA"/>
                </w:rPr>
                <w:t>Videos</w:t>
              </w:r>
            </w:hyperlink>
            <w:r w:rsidR="0001466E" w:rsidRPr="00EE7D55">
              <w:rPr>
                <w:rFonts w:eastAsia="Calibri" w:cs="Arial"/>
                <w:sz w:val="20"/>
                <w:lang w:val="sl-SI" w:eastAsia="ar-SA"/>
              </w:rPr>
              <w:t xml:space="preserve"> (in high resolution)</w:t>
            </w:r>
          </w:p>
          <w:p w:rsidR="004D3CBD" w:rsidRPr="00EE7D55" w:rsidRDefault="004D3CBD" w:rsidP="0001466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jc w:val="both"/>
              <w:rPr>
                <w:rFonts w:cs="Arial"/>
                <w:sz w:val="20"/>
                <w:lang w:val="sl-SI"/>
              </w:rPr>
            </w:pPr>
          </w:p>
          <w:p w:rsidR="00EE7D55" w:rsidRDefault="00EE7D55" w:rsidP="00EE7D55">
            <w:pPr>
              <w:shd w:val="clear" w:color="auto" w:fill="FFFFFF"/>
              <w:ind w:left="725"/>
              <w:jc w:val="both"/>
              <w:rPr>
                <w:rFonts w:cs="Arial"/>
                <w:color w:val="000000"/>
                <w:sz w:val="20"/>
                <w:lang w:eastAsia="pt-PT"/>
              </w:rPr>
            </w:pPr>
            <w:r>
              <w:t xml:space="preserve">  </w:t>
            </w:r>
            <w:hyperlink r:id="rId20" w:history="1">
              <w:r w:rsidRPr="00562447">
                <w:rPr>
                  <w:rFonts w:eastAsia="Calibri" w:cs="Arial"/>
                  <w:color w:val="0000FF"/>
                  <w:sz w:val="20"/>
                  <w:u w:val="single"/>
                  <w:lang w:eastAsia="ar-SA"/>
                </w:rPr>
                <w:t>Audio(visual) Statements</w:t>
              </w:r>
            </w:hyperlink>
          </w:p>
          <w:p w:rsidR="005E5A9E" w:rsidRPr="00EE7D55" w:rsidRDefault="00BE3D48"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sz w:val="20"/>
                <w:lang w:val="sl-SI" w:eastAsia="ar-SA"/>
              </w:rPr>
            </w:pPr>
            <w:hyperlink r:id="rId21" w:history="1">
              <w:r w:rsidR="005E5A9E" w:rsidRPr="00EE7D55">
                <w:rPr>
                  <w:rStyle w:val="Hyperlink"/>
                  <w:rFonts w:cs="Arial"/>
                  <w:sz w:val="20"/>
                  <w:lang w:val="sl-SI"/>
                </w:rPr>
                <w:t>Creative Europe</w:t>
              </w:r>
              <w:r w:rsidR="005E5A9E" w:rsidRPr="00EE7D55">
                <w:rPr>
                  <w:rStyle w:val="Hyperlink"/>
                  <w:rFonts w:cs="Arial"/>
                  <w:spacing w:val="-2"/>
                  <w:sz w:val="20"/>
                  <w:lang w:val="sl-SI"/>
                </w:rPr>
                <w:t xml:space="preserve"> website</w:t>
              </w:r>
            </w:hyperlink>
            <w:r w:rsidR="005E5A9E" w:rsidRPr="00EE7D55">
              <w:rPr>
                <w:rFonts w:eastAsia="Calibri" w:cs="Arial"/>
                <w:sz w:val="20"/>
                <w:lang w:val="sl-SI" w:eastAsia="ar-SA"/>
              </w:rPr>
              <w:t xml:space="preserve"> </w:t>
            </w:r>
          </w:p>
          <w:p w:rsidR="00DC33BA" w:rsidRPr="00EE7D55" w:rsidRDefault="00DC33BA"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sz w:val="20"/>
                <w:lang w:val="sl-SI" w:eastAsia="ar-SA"/>
              </w:rPr>
            </w:pPr>
          </w:p>
          <w:p w:rsidR="007F7F97" w:rsidRPr="00EE7D55" w:rsidRDefault="00BE3D48" w:rsidP="004D3CB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sz w:val="20"/>
                <w:lang w:val="sl-SI" w:eastAsia="ar-SA"/>
              </w:rPr>
            </w:pPr>
            <w:hyperlink r:id="rId22" w:history="1">
              <w:r w:rsidR="007F7F97" w:rsidRPr="00EE7D55">
                <w:rPr>
                  <w:rStyle w:val="Hyperlink"/>
                  <w:rFonts w:eastAsia="Calibri" w:cs="Arial"/>
                  <w:sz w:val="20"/>
                  <w:lang w:val="sl-SI" w:eastAsia="ar-SA"/>
                </w:rPr>
                <w:t>www.mgml.si</w:t>
              </w:r>
            </w:hyperlink>
          </w:p>
          <w:p w:rsidR="005E5A9E" w:rsidRPr="00EE7D55" w:rsidRDefault="007F7F97" w:rsidP="004D3CB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color w:val="0000FF"/>
                <w:sz w:val="20"/>
                <w:lang w:val="sl-SI" w:eastAsia="tr-TR"/>
              </w:rPr>
            </w:pPr>
            <w:r w:rsidRPr="00EE7D55">
              <w:rPr>
                <w:rFonts w:eastAsia="Calibri" w:cs="Arial"/>
                <w:color w:val="0000FF"/>
                <w:sz w:val="20"/>
                <w:lang w:val="sl-SI" w:eastAsia="tr-TR"/>
              </w:rPr>
              <w:t xml:space="preserve"> </w:t>
            </w:r>
          </w:p>
          <w:p w:rsidR="007F7F97" w:rsidRPr="00EE7D55" w:rsidRDefault="007F7F97" w:rsidP="004D3CB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rPr>
                <w:rFonts w:eastAsia="Calibri" w:cs="Arial"/>
                <w:color w:val="0000FF"/>
                <w:sz w:val="20"/>
                <w:lang w:val="sl-SI" w:eastAsia="tr-TR"/>
              </w:rPr>
            </w:pPr>
          </w:p>
        </w:tc>
        <w:tc>
          <w:tcPr>
            <w:tcW w:w="4933" w:type="dxa"/>
          </w:tcPr>
          <w:p w:rsidR="005E5A9E" w:rsidRPr="00EE7D55" w:rsidRDefault="005E5A9E" w:rsidP="00C44402">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ind w:left="824"/>
              <w:jc w:val="both"/>
              <w:rPr>
                <w:rFonts w:eastAsia="Calibri" w:cs="Arial"/>
                <w:b/>
                <w:sz w:val="20"/>
                <w:lang w:val="sl-SI" w:eastAsia="ar-SA"/>
              </w:rPr>
            </w:pPr>
          </w:p>
        </w:tc>
      </w:tr>
    </w:tbl>
    <w:p w:rsidR="003A004D" w:rsidRPr="00EE7D55" w:rsidRDefault="003A004D" w:rsidP="003A004D">
      <w:pPr>
        <w:jc w:val="both"/>
        <w:rPr>
          <w:rFonts w:cs="Arial"/>
          <w:color w:val="000000"/>
          <w:spacing w:val="-2"/>
          <w:sz w:val="20"/>
          <w:lang w:val="sl-SI"/>
        </w:rPr>
      </w:pPr>
    </w:p>
    <w:p w:rsidR="00BB19AB" w:rsidRPr="00EE7D55" w:rsidRDefault="00BB19AB" w:rsidP="00BB19AB">
      <w:pPr>
        <w:keepNext/>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720"/>
          <w:tab w:val="left" w:pos="2160"/>
        </w:tabs>
        <w:spacing w:line="264" w:lineRule="auto"/>
        <w:ind w:right="57"/>
        <w:jc w:val="center"/>
        <w:rPr>
          <w:rFonts w:cs="Arial"/>
          <w:b/>
          <w:color w:val="000000"/>
          <w:sz w:val="24"/>
          <w:szCs w:val="24"/>
          <w:lang w:val="sl-SI"/>
        </w:rPr>
      </w:pPr>
      <w:r w:rsidRPr="00EE7D55">
        <w:rPr>
          <w:rFonts w:cs="Arial"/>
          <w:b/>
          <w:color w:val="000000"/>
          <w:sz w:val="24"/>
          <w:szCs w:val="24"/>
          <w:lang w:val="sl-SI"/>
        </w:rPr>
        <w:t>Nagrajenci za leto 2018</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b/>
          <w:bCs/>
          <w:color w:val="000000"/>
          <w:sz w:val="20"/>
          <w:shd w:val="clear" w:color="auto" w:fill="FFFFFF"/>
          <w:lang w:val="sl-SI" w:eastAsia="sl-SI" w:bidi="sl-SI"/>
        </w:rPr>
      </w:pP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b/>
          <w:bCs/>
          <w:color w:val="000000"/>
          <w:szCs w:val="22"/>
          <w:lang w:val="sl-SI" w:eastAsia="pt-PT"/>
        </w:rPr>
      </w:pPr>
      <w:r w:rsidRPr="00EE7D55">
        <w:rPr>
          <w:rFonts w:cs="Arial"/>
          <w:b/>
          <w:bCs/>
          <w:color w:val="000000"/>
          <w:szCs w:val="22"/>
          <w:lang w:val="sl-SI" w:eastAsia="pt-PT"/>
        </w:rPr>
        <w:t>V kategoriji konservatorstvo</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Rotunda sv. Venčeslava, Praga, ČEŠKA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Misijonarska hiša Poula Egedeja, Ilimanaq, Grenlandija, DANSKA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Sanatorij dr. Barnerja, Braunlage, NEMČIJA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lang w:val="sl-SI" w:eastAsia="sl-SI" w:bidi="sl-SI"/>
        </w:rPr>
        <w:t>Winzerberg – terasasti vinograd, Potsdam, NEMČIJA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color w:val="000000"/>
          <w:sz w:val="20"/>
          <w:shd w:val="clear" w:color="auto" w:fill="FFFFFF"/>
          <w:lang w:val="sl-SI" w:eastAsia="sl-SI" w:bidi="sl-SI"/>
        </w:rPr>
      </w:pPr>
      <w:r w:rsidRPr="00EE7D55">
        <w:rPr>
          <w:rFonts w:cs="Arial"/>
          <w:color w:val="000000"/>
          <w:sz w:val="20"/>
          <w:shd w:val="clear" w:color="auto" w:fill="FFFFFF"/>
          <w:lang w:val="sl-SI" w:eastAsia="sl-SI" w:bidi="sl-SI"/>
        </w:rPr>
        <w:t>Bizantinska cerkev Hagia Kiriaki, Naksos, GRČIJA</w:t>
      </w:r>
    </w:p>
    <w:p w:rsidR="0094546A" w:rsidRPr="00EE7D55" w:rsidRDefault="0094546A" w:rsidP="007F7F97">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color w:val="000000"/>
          <w:sz w:val="20"/>
          <w:lang w:val="sl-SI" w:eastAsia="en-US"/>
        </w:rPr>
      </w:pPr>
      <w:r w:rsidRPr="00EE7D55">
        <w:rPr>
          <w:rFonts w:cs="Arial"/>
          <w:color w:val="000000"/>
          <w:sz w:val="20"/>
          <w:lang w:val="sl-SI" w:eastAsia="en-US"/>
        </w:rPr>
        <w:t>Sodelovanje pri konservaciji bazilike v samostanu sv. Katarine, Sinaj, EGIPT-GRČIJA-ITALIJA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lang w:val="sl-SI" w:eastAsia="sl-SI" w:bidi="sl-SI"/>
        </w:rPr>
        <w:t>Botanični vrtovi nacionalne palače Queluz, Sintra, PORTUGALSKA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 xml:space="preserve">Paviljon kneza Miloša v Bukovički Banji, Aranđelovac, SRBIJA </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 xml:space="preserve">Baška trdnjava, Bač, SRBIJA </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Pročelje akademije San Ildefonso, Alcalá de Henares, ŠPANIJA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Sorollove skice Španije, Valéncia, ŠPANIJA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b/>
          <w:bCs/>
          <w:color w:val="000000"/>
          <w:szCs w:val="22"/>
          <w:lang w:val="sl-SI" w:eastAsia="pt-PT"/>
        </w:rPr>
      </w:pPr>
      <w:r w:rsidRPr="00EE7D55">
        <w:rPr>
          <w:rFonts w:cs="Arial"/>
          <w:b/>
          <w:bCs/>
          <w:color w:val="000000"/>
          <w:szCs w:val="22"/>
          <w:lang w:val="sl-SI" w:eastAsia="pt-PT"/>
        </w:rPr>
        <w:t>V kategoriji raziskave</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lang w:val="sl-SI" w:eastAsia="sl-SI" w:bidi="sl-SI"/>
        </w:rPr>
        <w:t>EPICO – evropski protokol za preventivno konservatorstvo, usklajevan v Versaillesu, FRANCIJA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Tekstil iz Gruzije, Tbilisi, GRUZIJA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CultLab3D – avtomatizirana tehnologija skeniranja za 3D digitalizacijo, Darmstadt, NEMČIJA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Raziskave in katalogiziranje državne umetniške zbirke, Beograd, SRBIJA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 xml:space="preserve">  </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b/>
          <w:bCs/>
          <w:color w:val="000000"/>
          <w:szCs w:val="22"/>
          <w:lang w:val="sl-SI" w:eastAsia="pt-PT"/>
        </w:rPr>
      </w:pPr>
      <w:r w:rsidRPr="00EE7D55">
        <w:rPr>
          <w:rFonts w:cs="Arial"/>
          <w:b/>
          <w:bCs/>
          <w:color w:val="000000"/>
          <w:szCs w:val="22"/>
          <w:lang w:val="sl-SI" w:eastAsia="pt-PT"/>
        </w:rPr>
        <w:t>V kategoriji predano delo</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Aktivisti kampanje Čudesa Bolgarije, BOLGARIJA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G. Stéphane Bern, FRANCIJA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 xml:space="preserve">Združenje mednarodnih zasebnih odborov za zaščito Benetk, ITALIJA </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Združenje Hendrick de Keyser, NIZOZEMSKA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Ga.</w:t>
      </w:r>
      <w:r w:rsidR="0094546A" w:rsidRPr="00EE7D55">
        <w:rPr>
          <w:rFonts w:cs="Arial"/>
          <w:color w:val="000000"/>
          <w:sz w:val="20"/>
          <w:shd w:val="clear" w:color="auto" w:fill="FFFFFF"/>
          <w:lang w:val="sl-SI" w:eastAsia="sl-SI" w:bidi="sl-SI"/>
        </w:rPr>
        <w:t xml:space="preserve"> </w:t>
      </w:r>
      <w:r w:rsidRPr="00EE7D55">
        <w:rPr>
          <w:rFonts w:cs="Arial"/>
          <w:color w:val="000000"/>
          <w:sz w:val="20"/>
          <w:shd w:val="clear" w:color="auto" w:fill="FFFFFF"/>
          <w:lang w:val="sl-SI" w:eastAsia="sl-SI" w:bidi="sl-SI"/>
        </w:rPr>
        <w:t xml:space="preserve">Tone Sinding Steinsvik, NORVEŠKA </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lang w:val="sl-SI" w:eastAsia="sl-SI" w:bidi="sl-SI"/>
        </w:rPr>
        <w:t>Zasebni lastniki vode v naseljih Argual in Tazacorte, Kanarski otoki, ŠPANIJA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 xml:space="preserve"> </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b/>
          <w:color w:val="000000"/>
          <w:sz w:val="20"/>
          <w:lang w:val="sl-SI" w:eastAsia="sl-SI" w:bidi="sl-SI"/>
        </w:rPr>
      </w:pPr>
      <w:r w:rsidRPr="00EE7D55">
        <w:rPr>
          <w:rFonts w:cs="Arial"/>
          <w:b/>
          <w:color w:val="000000"/>
          <w:sz w:val="20"/>
          <w:lang w:val="sl-SI" w:eastAsia="sl-SI" w:bidi="sl-SI"/>
        </w:rPr>
        <w:t>V kategoriji izobraževanje, usposabljanje in ozaveščanje</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Ief Postino – Belgija in Italija, povezani s pismi, BELGIJA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Culture Leap – izobraževalni program, FINSKA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lang w:val="sl-SI" w:eastAsia="sl-SI" w:bidi="sl-SI"/>
        </w:rPr>
        <w:t>Nacionalni inštitut za ohranjanje kulturne dediščine – program izobraževanja in usposabljanja za konservatorje, FRANCIJA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color w:val="000000"/>
          <w:sz w:val="20"/>
          <w:shd w:val="clear" w:color="auto" w:fill="FFFFFF"/>
          <w:lang w:val="sl-SI" w:eastAsia="sl-SI" w:bidi="sl-SI"/>
        </w:rPr>
      </w:pPr>
      <w:r w:rsidRPr="00EE7D55">
        <w:rPr>
          <w:rFonts w:cs="Arial"/>
          <w:color w:val="000000"/>
          <w:sz w:val="20"/>
          <w:shd w:val="clear" w:color="auto" w:fill="FFFFFF"/>
          <w:lang w:val="sl-SI" w:eastAsia="sl-SI" w:bidi="sl-SI"/>
        </w:rPr>
        <w:t>Muzej sinjske alke, HRVAŠKA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Kampanja Vstajenje iz uničenja, usklajevana v Rimu, ITALIJA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Odprti spomeniki, ITALIJA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222222"/>
          <w:sz w:val="20"/>
          <w:shd w:val="clear" w:color="auto" w:fill="FFFFFF"/>
          <w:lang w:val="sl-SI" w:eastAsia="sl-SI" w:bidi="sl-SI"/>
        </w:rPr>
        <w:t>GeoCraftNL – projekt družbe GeoFort za dediščino Minecraft, NIZOZEMSKA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color w:val="000000"/>
          <w:sz w:val="20"/>
          <w:shd w:val="clear" w:color="auto" w:fill="FFFFFF"/>
          <w:lang w:val="sl-SI" w:eastAsia="sl-SI" w:bidi="sl-SI"/>
        </w:rPr>
        <w:t>Plečnikova hiša, SLOVENIJA</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jc w:val="both"/>
        <w:rPr>
          <w:rFonts w:cs="Arial"/>
          <w:sz w:val="20"/>
          <w:lang w:val="sl-SI" w:eastAsia="sl-SI" w:bidi="sl-SI"/>
        </w:rPr>
      </w:pPr>
      <w:r w:rsidRPr="00EE7D55">
        <w:rPr>
          <w:rFonts w:cs="Arial"/>
          <w:color w:val="000000"/>
          <w:sz w:val="20"/>
          <w:shd w:val="clear" w:color="auto" w:fill="FFFFFF"/>
          <w:lang w:val="sl-SI" w:eastAsia="sl-SI" w:bidi="sl-SI"/>
        </w:rPr>
        <w:t>Nagrado Europa Nostra prejme tudi izjemni dosežek na področju kulturne dediščine evropske države, ki ne sodeluje v programu Ustvarjalna Evropa Evropske unije.</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sz w:val="20"/>
          <w:lang w:val="sl-SI" w:eastAsia="sl-SI" w:bidi="sl-SI"/>
        </w:rPr>
      </w:pPr>
      <w:r w:rsidRPr="00EE7D55">
        <w:rPr>
          <w:rFonts w:cs="Arial"/>
          <w:b/>
          <w:color w:val="000000"/>
          <w:sz w:val="20"/>
          <w:shd w:val="clear" w:color="auto" w:fill="FFFFFF"/>
          <w:lang w:val="sl-SI" w:eastAsia="sl-SI" w:bidi="sl-SI"/>
        </w:rPr>
        <w:t>V kategoriji konservatorstvo</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color w:val="000000"/>
          <w:sz w:val="20"/>
          <w:shd w:val="clear" w:color="auto" w:fill="FFFFFF"/>
          <w:lang w:val="sl-SI" w:eastAsia="sl-SI" w:bidi="sl-SI"/>
        </w:rPr>
      </w:pPr>
      <w:r w:rsidRPr="00EE7D55">
        <w:rPr>
          <w:rFonts w:cs="Arial"/>
          <w:color w:val="000000"/>
          <w:sz w:val="20"/>
          <w:shd w:val="clear" w:color="auto" w:fill="FFFFFF"/>
          <w:lang w:val="sl-SI" w:eastAsia="sl-SI" w:bidi="sl-SI"/>
        </w:rPr>
        <w:t>Grška šola Zografion, Istanbul, TURČIJA</w:t>
      </w:r>
    </w:p>
    <w:p w:rsidR="00367F0F" w:rsidRPr="00EE7D55" w:rsidRDefault="00367F0F"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color w:val="000000"/>
          <w:sz w:val="20"/>
          <w:shd w:val="clear" w:color="auto" w:fill="FFFFFF"/>
          <w:lang w:val="sl-SI" w:eastAsia="sl-SI" w:bidi="sl-SI"/>
        </w:rPr>
      </w:pPr>
    </w:p>
    <w:p w:rsidR="00367F0F" w:rsidRPr="00EE7D55" w:rsidRDefault="00367F0F"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cs="Arial"/>
          <w:color w:val="000000"/>
          <w:sz w:val="20"/>
          <w:shd w:val="clear" w:color="auto" w:fill="FFFFFF"/>
          <w:lang w:val="sl-SI" w:eastAsia="sl-SI" w:bidi="sl-SI"/>
        </w:rPr>
      </w:pPr>
    </w:p>
    <w:p w:rsidR="00EE7D55" w:rsidRDefault="00EE7D55" w:rsidP="00367F0F">
      <w:pPr>
        <w:pStyle w:val="NormalWeb"/>
        <w:spacing w:before="0" w:beforeAutospacing="0" w:after="0" w:afterAutospacing="0"/>
        <w:rPr>
          <w:rFonts w:ascii="Arial" w:hAnsi="Arial" w:cs="Arial"/>
          <w:b/>
          <w:bCs/>
          <w:color w:val="000000"/>
          <w:sz w:val="22"/>
          <w:szCs w:val="22"/>
          <w:lang w:val="sl-SI"/>
        </w:rPr>
      </w:pPr>
    </w:p>
    <w:p w:rsidR="00367F0F" w:rsidRPr="00EE7D55" w:rsidRDefault="00367F0F" w:rsidP="00367F0F">
      <w:pPr>
        <w:pStyle w:val="NormalWeb"/>
        <w:spacing w:before="0" w:beforeAutospacing="0" w:after="0" w:afterAutospacing="0"/>
        <w:rPr>
          <w:rFonts w:ascii="Arial" w:hAnsi="Arial" w:cs="Arial"/>
          <w:b/>
          <w:bCs/>
          <w:color w:val="000000"/>
          <w:sz w:val="22"/>
          <w:szCs w:val="22"/>
          <w:lang w:val="sl-SI"/>
        </w:rPr>
      </w:pPr>
      <w:bookmarkStart w:id="0" w:name="_GoBack"/>
      <w:bookmarkEnd w:id="0"/>
      <w:r w:rsidRPr="00EE7D55">
        <w:rPr>
          <w:rFonts w:ascii="Arial" w:hAnsi="Arial" w:cs="Arial"/>
          <w:b/>
          <w:bCs/>
          <w:color w:val="000000"/>
          <w:sz w:val="22"/>
          <w:szCs w:val="22"/>
          <w:lang w:val="sl-SI"/>
        </w:rPr>
        <w:t>Plečnikova hiša, SLOVENIJA</w:t>
      </w:r>
    </w:p>
    <w:p w:rsidR="00367F0F" w:rsidRPr="00EE7D55" w:rsidRDefault="00367F0F" w:rsidP="00367F0F">
      <w:pPr>
        <w:pStyle w:val="NormalWeb"/>
        <w:spacing w:before="0" w:beforeAutospacing="0" w:after="0" w:afterAutospacing="0"/>
        <w:jc w:val="both"/>
        <w:rPr>
          <w:sz w:val="20"/>
          <w:szCs w:val="20"/>
          <w:lang w:val="sl-SI"/>
        </w:rPr>
      </w:pPr>
    </w:p>
    <w:p w:rsidR="00367F0F" w:rsidRPr="00EE7D55" w:rsidRDefault="00367F0F" w:rsidP="00367F0F">
      <w:pPr>
        <w:pStyle w:val="NormalWeb"/>
        <w:spacing w:before="0" w:beforeAutospacing="0" w:after="0" w:afterAutospacing="0"/>
        <w:jc w:val="both"/>
        <w:rPr>
          <w:rFonts w:ascii="Arial" w:hAnsi="Arial" w:cs="Arial"/>
          <w:color w:val="000000"/>
          <w:sz w:val="20"/>
          <w:szCs w:val="20"/>
          <w:lang w:val="sl-SI"/>
        </w:rPr>
      </w:pPr>
      <w:r w:rsidRPr="00EE7D55">
        <w:rPr>
          <w:rFonts w:ascii="Arial" w:hAnsi="Arial" w:cs="Arial"/>
          <w:color w:val="000000"/>
          <w:sz w:val="20"/>
          <w:szCs w:val="20"/>
          <w:lang w:val="sl-SI"/>
        </w:rPr>
        <w:t xml:space="preserve">Jože Plečnik je bil najpomembnejši slovenski arhitekt dvajsetega stoletja in ključna osebnost pri oblikovanju sodobne Ljubljane. Leta 2013 se je pričela prenova oziroma revitalizacija njegovega nekdanjega domovanja, s ciljem, da se v njem vzpostavita nov muzej in raziskovalni center, posvečena arhitektovemu opusu, poleg njiju pa je bil pod vodstvom Muzeja in galerij mesta Ljubljane uveden tudi stalni program </w:t>
      </w:r>
      <w:r w:rsidR="000B607E" w:rsidRPr="00EE7D55">
        <w:rPr>
          <w:rFonts w:ascii="Arial" w:hAnsi="Arial" w:cs="Arial"/>
          <w:color w:val="000000"/>
          <w:sz w:val="20"/>
          <w:szCs w:val="20"/>
          <w:lang w:val="sl-SI"/>
        </w:rPr>
        <w:t>občasnih</w:t>
      </w:r>
      <w:r w:rsidRPr="00EE7D55">
        <w:rPr>
          <w:rFonts w:ascii="Arial" w:hAnsi="Arial" w:cs="Arial"/>
          <w:color w:val="000000"/>
          <w:sz w:val="20"/>
          <w:szCs w:val="20"/>
          <w:lang w:val="sl-SI"/>
        </w:rPr>
        <w:t xml:space="preserve"> razstav in izobraževalnih dejavnosti, namenjenih raznoterim ciljnim javnostim. Ob ponovnem odprtju leta 2015 je Plečnikova hiša doživela izjemen, kar 130-odstotni porast števila obiskovalcev. Danes je ena najbolj obiskanih turističnih lokacij v Ljubljani.</w:t>
      </w:r>
    </w:p>
    <w:p w:rsidR="00367F0F" w:rsidRPr="00EE7D55" w:rsidRDefault="00367F0F" w:rsidP="00367F0F">
      <w:pPr>
        <w:pStyle w:val="NormalWeb"/>
        <w:spacing w:before="0" w:beforeAutospacing="0" w:after="0" w:afterAutospacing="0"/>
        <w:jc w:val="both"/>
        <w:rPr>
          <w:sz w:val="20"/>
          <w:szCs w:val="20"/>
          <w:lang w:val="sl-SI"/>
        </w:rPr>
      </w:pPr>
    </w:p>
    <w:p w:rsidR="00367F0F" w:rsidRPr="00EE7D55" w:rsidRDefault="00367F0F" w:rsidP="00367F0F">
      <w:pPr>
        <w:pStyle w:val="NormalWeb"/>
        <w:spacing w:before="0" w:beforeAutospacing="0" w:after="0" w:afterAutospacing="0"/>
        <w:jc w:val="both"/>
        <w:rPr>
          <w:rFonts w:ascii="Arial" w:hAnsi="Arial" w:cs="Arial"/>
          <w:color w:val="000000"/>
          <w:sz w:val="20"/>
          <w:szCs w:val="20"/>
          <w:lang w:val="sl-SI"/>
        </w:rPr>
      </w:pPr>
      <w:r w:rsidRPr="00EE7D55">
        <w:rPr>
          <w:rFonts w:ascii="Arial" w:hAnsi="Arial" w:cs="Arial"/>
          <w:color w:val="000000"/>
          <w:sz w:val="20"/>
          <w:szCs w:val="20"/>
          <w:lang w:val="sl-SI"/>
        </w:rPr>
        <w:t>Z muzejsko postavitvijo in živahnim izobraževalnim programom je Plečnikovi hiši uspelo povečati zavedanje obiskovalcev o pomembnosti Plečnikovih del, pa tudi o zgodovini arhitekture. Projekt obnove je bil financiran s strani Mestne občine Ljubljana in s sredstvi, ki jih je Ministrstvo za kulturo RS pridobilo iz Evropskega sklada za regionalni razvoj.</w:t>
      </w:r>
    </w:p>
    <w:p w:rsidR="00367F0F" w:rsidRPr="00EE7D55" w:rsidRDefault="00367F0F" w:rsidP="00367F0F">
      <w:pPr>
        <w:pStyle w:val="NormalWeb"/>
        <w:spacing w:before="0" w:beforeAutospacing="0" w:after="0" w:afterAutospacing="0"/>
        <w:jc w:val="both"/>
        <w:rPr>
          <w:sz w:val="20"/>
          <w:szCs w:val="20"/>
          <w:lang w:val="sl-SI"/>
        </w:rPr>
      </w:pPr>
    </w:p>
    <w:p w:rsidR="00367F0F" w:rsidRPr="00EE7D55" w:rsidRDefault="00367F0F" w:rsidP="00367F0F">
      <w:pPr>
        <w:pStyle w:val="NormalWeb"/>
        <w:spacing w:before="0" w:beforeAutospacing="0" w:after="0" w:afterAutospacing="0"/>
        <w:jc w:val="both"/>
        <w:rPr>
          <w:rFonts w:ascii="Arial" w:hAnsi="Arial" w:cs="Arial"/>
          <w:color w:val="000000"/>
          <w:sz w:val="20"/>
          <w:szCs w:val="20"/>
          <w:lang w:val="sl-SI"/>
        </w:rPr>
      </w:pPr>
      <w:r w:rsidRPr="00EE7D55">
        <w:rPr>
          <w:rFonts w:ascii="Arial" w:hAnsi="Arial" w:cs="Arial"/>
          <w:color w:val="000000"/>
          <w:sz w:val="20"/>
          <w:szCs w:val="20"/>
          <w:lang w:val="sl-SI"/>
        </w:rPr>
        <w:t xml:space="preserve">Plečnikovo hišo, ki je bila dom Jožeta Plečnika med letoma 1921 in 1957, so javnosti kot muzej odprli leta 1974, četudi so bili muzejski programi omejeni zaradi konservatorskih omejitev in je v hiši primanjkovalo ustreznih prostorov za izvajanje pedagoških in andragoških programov. S celovitim </w:t>
      </w:r>
      <w:r w:rsidR="000B607E" w:rsidRPr="00EE7D55">
        <w:rPr>
          <w:rFonts w:ascii="Arial" w:hAnsi="Arial" w:cs="Arial"/>
          <w:color w:val="000000"/>
          <w:sz w:val="20"/>
          <w:szCs w:val="20"/>
          <w:lang w:val="sl-SI"/>
        </w:rPr>
        <w:t xml:space="preserve">pristopom konserviranja in restavriranja </w:t>
      </w:r>
      <w:r w:rsidRPr="00EE7D55">
        <w:rPr>
          <w:rFonts w:ascii="Arial" w:hAnsi="Arial" w:cs="Arial"/>
          <w:color w:val="000000"/>
          <w:sz w:val="20"/>
          <w:szCs w:val="20"/>
          <w:lang w:val="sl-SI"/>
        </w:rPr>
        <w:t>hiše se je oblikovala tudi širša strategija za bodoče muzejske aktivnosti, ki so se začele izvajati po načelih trajnostnega razvoja, participacije, vključevanja, interakcije in ustvarjalnosti. S celovito prenovo je muzej postal dostopen tudi obiskovalcem s posebnimi potrebami.</w:t>
      </w:r>
    </w:p>
    <w:p w:rsidR="00367F0F" w:rsidRPr="00EE7D55" w:rsidRDefault="00367F0F" w:rsidP="00367F0F">
      <w:pPr>
        <w:pStyle w:val="NormalWeb"/>
        <w:spacing w:before="0" w:beforeAutospacing="0" w:after="0" w:afterAutospacing="0"/>
        <w:jc w:val="both"/>
        <w:rPr>
          <w:sz w:val="20"/>
          <w:szCs w:val="20"/>
          <w:lang w:val="sl-SI"/>
        </w:rPr>
      </w:pPr>
    </w:p>
    <w:p w:rsidR="00367F0F" w:rsidRPr="00EE7D55" w:rsidRDefault="0094546A" w:rsidP="00367F0F">
      <w:pPr>
        <w:pStyle w:val="NormalWeb"/>
        <w:spacing w:before="0" w:beforeAutospacing="0" w:after="0" w:afterAutospacing="0"/>
        <w:jc w:val="both"/>
        <w:rPr>
          <w:rFonts w:ascii="Arial" w:hAnsi="Arial" w:cs="Arial"/>
          <w:color w:val="000000"/>
          <w:sz w:val="20"/>
          <w:szCs w:val="20"/>
          <w:lang w:val="sl-SI"/>
        </w:rPr>
      </w:pPr>
      <w:r w:rsidRPr="00EE7D55">
        <w:rPr>
          <w:rFonts w:ascii="Arial" w:hAnsi="Arial" w:cs="Arial"/>
          <w:i/>
          <w:iCs/>
          <w:color w:val="000000"/>
          <w:sz w:val="20"/>
          <w:szCs w:val="20"/>
          <w:lang w:val="sl-SI"/>
        </w:rPr>
        <w:t>''</w:t>
      </w:r>
      <w:r w:rsidR="00367F0F" w:rsidRPr="00EE7D55">
        <w:rPr>
          <w:rFonts w:ascii="Arial" w:hAnsi="Arial" w:cs="Arial"/>
          <w:i/>
          <w:iCs/>
          <w:color w:val="000000"/>
          <w:sz w:val="20"/>
          <w:szCs w:val="20"/>
          <w:lang w:val="sl-SI"/>
        </w:rPr>
        <w:t xml:space="preserve">Skupaj z obnovo hiše je bil pripravljen tudi dodelan izobraževalni program, ki je zagotovil obstoj učnega okolja za nadaljnje izobraževanje različnih ciljnih skupin obiskovalcev, pa </w:t>
      </w:r>
      <w:r w:rsidR="00993BE4" w:rsidRPr="00EE7D55">
        <w:rPr>
          <w:rFonts w:ascii="Arial" w:hAnsi="Arial" w:cs="Arial"/>
          <w:i/>
          <w:iCs/>
          <w:color w:val="000000"/>
          <w:sz w:val="20"/>
          <w:szCs w:val="20"/>
          <w:lang w:val="sl-SI"/>
        </w:rPr>
        <w:t xml:space="preserve">tudi </w:t>
      </w:r>
      <w:r w:rsidR="00367F0F" w:rsidRPr="00EE7D55">
        <w:rPr>
          <w:rFonts w:ascii="Arial" w:hAnsi="Arial" w:cs="Arial"/>
          <w:i/>
          <w:iCs/>
          <w:color w:val="000000"/>
          <w:sz w:val="20"/>
          <w:szCs w:val="20"/>
          <w:lang w:val="sl-SI"/>
        </w:rPr>
        <w:t>za spodbujanje širšega razumevanja in vrednotenja arhitekturne dediščine. Družbena vrednost in koristi projekta se kažejo v vključevanju različnih družbenih skupin v mnogot</w:t>
      </w:r>
      <w:r w:rsidRPr="00EE7D55">
        <w:rPr>
          <w:rFonts w:ascii="Arial" w:hAnsi="Arial" w:cs="Arial"/>
          <w:i/>
          <w:iCs/>
          <w:color w:val="000000"/>
          <w:sz w:val="20"/>
          <w:szCs w:val="20"/>
          <w:lang w:val="sl-SI"/>
        </w:rPr>
        <w:t>ere aktivnosti Plečnikove hiše,''</w:t>
      </w:r>
      <w:r w:rsidR="00367F0F" w:rsidRPr="00EE7D55">
        <w:rPr>
          <w:rFonts w:ascii="Arial" w:hAnsi="Arial" w:cs="Arial"/>
          <w:color w:val="000000"/>
          <w:sz w:val="20"/>
          <w:szCs w:val="20"/>
          <w:lang w:val="sl-SI"/>
        </w:rPr>
        <w:t xml:space="preserve"> je zapisala žirija.</w:t>
      </w:r>
    </w:p>
    <w:p w:rsidR="00367F0F" w:rsidRPr="00EE7D55" w:rsidRDefault="00367F0F" w:rsidP="00367F0F">
      <w:pPr>
        <w:pStyle w:val="NormalWeb"/>
        <w:spacing w:before="0" w:beforeAutospacing="0" w:after="0" w:afterAutospacing="0"/>
        <w:jc w:val="both"/>
        <w:rPr>
          <w:sz w:val="20"/>
          <w:szCs w:val="20"/>
          <w:lang w:val="sl-SI"/>
        </w:rPr>
      </w:pPr>
    </w:p>
    <w:p w:rsidR="00367F0F" w:rsidRPr="00EE7D55" w:rsidRDefault="00367F0F" w:rsidP="00367F0F">
      <w:pPr>
        <w:pStyle w:val="NormalWeb"/>
        <w:spacing w:before="0" w:beforeAutospacing="0" w:after="0" w:afterAutospacing="0"/>
        <w:jc w:val="both"/>
        <w:rPr>
          <w:rFonts w:ascii="Arial" w:hAnsi="Arial" w:cs="Arial"/>
          <w:color w:val="000000"/>
          <w:sz w:val="20"/>
          <w:szCs w:val="20"/>
          <w:lang w:val="sl-SI"/>
        </w:rPr>
      </w:pPr>
      <w:r w:rsidRPr="00EE7D55">
        <w:rPr>
          <w:rFonts w:ascii="Arial" w:hAnsi="Arial" w:cs="Arial"/>
          <w:color w:val="000000"/>
          <w:sz w:val="20"/>
          <w:szCs w:val="20"/>
          <w:lang w:val="sl-SI"/>
        </w:rPr>
        <w:t>V muzeju je bila postavljena tudi nova stalna razstava, ki je posvečena življenju in delu Jožeta Plečnika, prav tako pa so oblikovali nove programe za različne ciljne skupine obiskovalcev. Ti se tako lahko poglobijo v arhitektov dom in njegovo delovno okolje ter se s tem seznanijo z arhitektovo predanostjo inovacijam, interdisciplinarnosti, medkulturnemu dialogu in trajnostnemu razvoju. Muzej je ob tem oblikoval tudi programe, primerne za kulturni turizem.</w:t>
      </w:r>
    </w:p>
    <w:p w:rsidR="00367F0F" w:rsidRPr="00EE7D55" w:rsidRDefault="00367F0F" w:rsidP="00367F0F">
      <w:pPr>
        <w:pStyle w:val="NormalWeb"/>
        <w:spacing w:before="0" w:beforeAutospacing="0" w:after="0" w:afterAutospacing="0"/>
        <w:jc w:val="both"/>
        <w:rPr>
          <w:sz w:val="20"/>
          <w:szCs w:val="20"/>
          <w:lang w:val="sl-SI"/>
        </w:rPr>
      </w:pPr>
    </w:p>
    <w:p w:rsidR="00DC33BA" w:rsidRPr="00EE7D55" w:rsidRDefault="00367F0F" w:rsidP="00367F0F">
      <w:pPr>
        <w:pStyle w:val="Sous-titre1"/>
        <w:rPr>
          <w:b w:val="0"/>
          <w:color w:val="000000"/>
          <w:sz w:val="20"/>
          <w:szCs w:val="20"/>
          <w:lang w:val="sl-SI"/>
        </w:rPr>
      </w:pPr>
      <w:r w:rsidRPr="00EE7D55">
        <w:rPr>
          <w:b w:val="0"/>
          <w:color w:val="000000"/>
          <w:sz w:val="20"/>
          <w:szCs w:val="20"/>
          <w:lang w:val="sl-SI"/>
        </w:rPr>
        <w:t xml:space="preserve">Muzej se posveča tudi dvigovanju Plečnikovega ugleda v Evropi in drugod po svetu. Razstava </w:t>
      </w:r>
      <w:r w:rsidRPr="00EE7D55">
        <w:rPr>
          <w:b w:val="0"/>
          <w:i/>
          <w:iCs/>
          <w:color w:val="000000"/>
          <w:sz w:val="20"/>
          <w:szCs w:val="20"/>
          <w:lang w:val="sl-SI"/>
        </w:rPr>
        <w:t>Plečnikova Ljubljana</w:t>
      </w:r>
      <w:r w:rsidRPr="00EE7D55">
        <w:rPr>
          <w:b w:val="0"/>
          <w:color w:val="000000"/>
          <w:sz w:val="20"/>
          <w:szCs w:val="20"/>
          <w:lang w:val="sl-SI"/>
        </w:rPr>
        <w:t xml:space="preserve"> je tako že obiskala številna mesta, med njimi Madrid (Španija), Sarajevo (Bosna in Hercegovina), Prago (Češka), Berlin (Nemčija), Moskvo (Rusija) in Brasilio (Brazilija). V sodelovanju z Arhivom Praškega gradu je nastala razstava </w:t>
      </w:r>
      <w:r w:rsidRPr="00EE7D55">
        <w:rPr>
          <w:b w:val="0"/>
          <w:i/>
          <w:iCs/>
          <w:color w:val="000000"/>
          <w:sz w:val="20"/>
          <w:szCs w:val="20"/>
          <w:lang w:val="sl-SI"/>
        </w:rPr>
        <w:t>Plečnik in Praški grad</w:t>
      </w:r>
      <w:r w:rsidRPr="00EE7D55">
        <w:rPr>
          <w:b w:val="0"/>
          <w:color w:val="000000"/>
          <w:sz w:val="20"/>
          <w:szCs w:val="20"/>
          <w:lang w:val="sl-SI"/>
        </w:rPr>
        <w:t>, v prihodnje pa se napoveduje tudi razstava o Plečnikovi sakralni arhitekturi in oblikovanju za Vatikanske muzeje.</w:t>
      </w:r>
    </w:p>
    <w:p w:rsidR="00367F0F" w:rsidRPr="00EE7D55" w:rsidRDefault="00367F0F" w:rsidP="00367F0F">
      <w:pPr>
        <w:pStyle w:val="5Normal"/>
        <w:rPr>
          <w:lang w:val="sl-SI"/>
        </w:rPr>
      </w:pPr>
    </w:p>
    <w:p w:rsidR="00367F0F" w:rsidRPr="00EE7D55" w:rsidRDefault="00367F0F" w:rsidP="00367F0F">
      <w:pPr>
        <w:pStyle w:val="5Normal"/>
        <w:rPr>
          <w:lang w:val="sl-SI"/>
        </w:rPr>
      </w:pPr>
    </w:p>
    <w:p w:rsidR="00367F0F" w:rsidRPr="00EE7D55" w:rsidRDefault="00367F0F" w:rsidP="00367F0F">
      <w:pPr>
        <w:pStyle w:val="5Normal"/>
        <w:rPr>
          <w:lang w:val="sl-SI"/>
        </w:rPr>
      </w:pPr>
    </w:p>
    <w:p w:rsidR="003A004D" w:rsidRPr="00EE7D55" w:rsidRDefault="00BB19AB" w:rsidP="00BB19AB">
      <w:pPr>
        <w:pStyle w:val="Sous-titre1"/>
        <w:rPr>
          <w:lang w:val="sl-SI"/>
        </w:rPr>
      </w:pPr>
      <w:r w:rsidRPr="00EE7D55">
        <w:rPr>
          <w:lang w:val="sl-SI"/>
        </w:rPr>
        <w:t>Ozadje</w:t>
      </w:r>
    </w:p>
    <w:p w:rsidR="00BB19AB" w:rsidRPr="00EE7D55" w:rsidRDefault="00BB19AB" w:rsidP="00BB19AB">
      <w:pPr>
        <w:suppressAutoHyphens/>
        <w:ind w:right="57"/>
        <w:jc w:val="both"/>
        <w:rPr>
          <w:rFonts w:cs="Arial"/>
          <w:color w:val="808080"/>
          <w:spacing w:val="-2"/>
          <w:sz w:val="20"/>
          <w:lang w:val="sl-SI"/>
        </w:rPr>
      </w:pPr>
    </w:p>
    <w:p w:rsidR="00BB19AB" w:rsidRPr="00EE7D55" w:rsidRDefault="00BE3D48" w:rsidP="00BB19AB">
      <w:pPr>
        <w:pStyle w:val="5Normal"/>
        <w:spacing w:after="0"/>
        <w:jc w:val="both"/>
        <w:rPr>
          <w:rFonts w:cs="Arial"/>
          <w:color w:val="000000" w:themeColor="text1"/>
          <w:sz w:val="20"/>
          <w:lang w:val="sl-SI"/>
        </w:rPr>
      </w:pPr>
      <w:hyperlink r:id="rId23">
        <w:r w:rsidR="00BB19AB" w:rsidRPr="00EE7D55">
          <w:rPr>
            <w:rStyle w:val="Hyperlink"/>
            <w:rFonts w:cs="Arial"/>
            <w:sz w:val="20"/>
            <w:lang w:val="sl-SI"/>
          </w:rPr>
          <w:t>Nagrado Evropske unije za kulturno dediščino / Europa Nostra</w:t>
        </w:r>
      </w:hyperlink>
      <w:r w:rsidR="00BB19AB" w:rsidRPr="00EE7D55">
        <w:rPr>
          <w:rFonts w:cs="Arial"/>
          <w:sz w:val="20"/>
          <w:lang w:val="sl-SI"/>
        </w:rPr>
        <w:t xml:space="preserve"> </w:t>
      </w:r>
      <w:r w:rsidR="00BB19AB" w:rsidRPr="00EE7D55">
        <w:rPr>
          <w:rFonts w:cs="Arial"/>
          <w:color w:val="000000"/>
          <w:sz w:val="20"/>
          <w:lang w:val="sl-SI"/>
        </w:rPr>
        <w:t xml:space="preserve">je Evropska komisija uvedla leta 2002 in od takrat jih vodi </w:t>
      </w:r>
      <w:r w:rsidR="00826F92" w:rsidRPr="00EE7D55">
        <w:rPr>
          <w:rFonts w:cs="Arial"/>
          <w:color w:val="000000"/>
          <w:sz w:val="20"/>
          <w:lang w:val="sl-SI"/>
        </w:rPr>
        <w:t>organizacija</w:t>
      </w:r>
      <w:r w:rsidR="00BB19AB" w:rsidRPr="00EE7D55">
        <w:rPr>
          <w:rFonts w:cs="Arial"/>
          <w:color w:val="000000"/>
          <w:sz w:val="20"/>
          <w:lang w:val="sl-SI"/>
        </w:rPr>
        <w:t xml:space="preserve"> Europa Nostra. Njihov namen je slaviti in spodbujati dobre prakse pri ohranjanju kulturne dediščine, raziskavah, upravljanju, prostovoljstvu, izobraževanju in obveščanju. Podpira jih program </w:t>
      </w:r>
      <w:r w:rsidR="00BB19AB" w:rsidRPr="00EE7D55">
        <w:rPr>
          <w:rFonts w:cs="Arial"/>
          <w:b/>
          <w:color w:val="000000" w:themeColor="text1"/>
          <w:sz w:val="20"/>
          <w:lang w:val="sl-SI"/>
        </w:rPr>
        <w:t>Ustvarjalna Evropa</w:t>
      </w:r>
      <w:r w:rsidR="00BB19AB" w:rsidRPr="00EE7D55">
        <w:rPr>
          <w:rFonts w:cs="Arial"/>
          <w:color w:val="000000"/>
          <w:sz w:val="20"/>
          <w:lang w:val="sl-SI"/>
        </w:rPr>
        <w:t xml:space="preserve"> Evropske unije. </w:t>
      </w:r>
      <w:r w:rsidR="00BB19AB" w:rsidRPr="00EE7D55">
        <w:rPr>
          <w:rFonts w:cs="Arial"/>
          <w:color w:val="000000" w:themeColor="text1"/>
          <w:sz w:val="20"/>
          <w:lang w:val="sl-SI"/>
        </w:rPr>
        <w:t xml:space="preserve">Izjemnim pobudam na področju kulturne dediščine, izbranim izmed nagrajenih projektov, sta bili podeljeni </w:t>
      </w:r>
      <w:r w:rsidR="00BB19AB" w:rsidRPr="00EE7D55">
        <w:rPr>
          <w:rFonts w:cs="Arial"/>
          <w:b/>
          <w:color w:val="000000" w:themeColor="text1"/>
          <w:sz w:val="20"/>
          <w:lang w:val="sl-SI"/>
        </w:rPr>
        <w:t>102 veliki nagradi</w:t>
      </w:r>
      <w:r w:rsidR="00BB19AB" w:rsidRPr="00EE7D55">
        <w:rPr>
          <w:rFonts w:cs="Arial"/>
          <w:color w:val="000000" w:themeColor="text1"/>
          <w:sz w:val="20"/>
          <w:lang w:val="sl-SI"/>
        </w:rPr>
        <w:t xml:space="preserve"> v višini 10 000 EUR.</w:t>
      </w:r>
    </w:p>
    <w:p w:rsidR="00BB19AB" w:rsidRPr="00EE7D55" w:rsidRDefault="00BB19AB" w:rsidP="00BB19AB">
      <w:pPr>
        <w:suppressAutoHyphens/>
        <w:jc w:val="both"/>
        <w:rPr>
          <w:rFonts w:cs="Arial"/>
          <w:color w:val="000000"/>
          <w:spacing w:val="-2"/>
          <w:sz w:val="20"/>
          <w:lang w:val="sl-SI"/>
        </w:rPr>
      </w:pPr>
      <w:bookmarkStart w:id="1" w:name="h.gjdgxs" w:colFirst="0" w:colLast="0"/>
      <w:bookmarkEnd w:id="1"/>
    </w:p>
    <w:p w:rsidR="00BB19AB" w:rsidRPr="00EE7D55" w:rsidRDefault="00BE3D48" w:rsidP="00BB19AB">
      <w:pPr>
        <w:autoSpaceDE w:val="0"/>
        <w:autoSpaceDN w:val="0"/>
        <w:adjustRightInd w:val="0"/>
        <w:jc w:val="both"/>
        <w:rPr>
          <w:rFonts w:cs="Arial"/>
          <w:color w:val="000000"/>
          <w:sz w:val="20"/>
          <w:lang w:val="sl-SI"/>
        </w:rPr>
      </w:pPr>
      <w:hyperlink r:id="rId24">
        <w:r w:rsidR="00BB19AB" w:rsidRPr="00EE7D55">
          <w:rPr>
            <w:rStyle w:val="Hyperlink"/>
            <w:rFonts w:cs="Arial"/>
            <w:spacing w:val="-2"/>
            <w:sz w:val="20"/>
            <w:lang w:val="sl-SI"/>
          </w:rPr>
          <w:t>Europa Nostra</w:t>
        </w:r>
      </w:hyperlink>
      <w:r w:rsidR="00BB19AB" w:rsidRPr="00EE7D55">
        <w:rPr>
          <w:rFonts w:cs="Arial"/>
          <w:color w:val="000000"/>
          <w:spacing w:val="-2"/>
          <w:sz w:val="20"/>
          <w:lang w:val="sl-SI"/>
        </w:rPr>
        <w:t xml:space="preserve"> je vseevropska federacija nevladnih organizacij za kulturno dediščino, ki jo podpira široka mreža javnih organov, zasebnih podjetij in posameznikov. Organizacija zajema več kot 40 evropskih držav in je glasnica civilne družbe, ki se zavzema za ohranjanje in spodbujanje evropske kulturne in naravne dediščine. Predsednik organizacije je svetovno znani operni pevec Plácido Domingo.</w:t>
      </w:r>
    </w:p>
    <w:p w:rsidR="00BB19AB" w:rsidRPr="00EE7D55" w:rsidRDefault="00BB19AB" w:rsidP="00BB19AB">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jc w:val="both"/>
        <w:rPr>
          <w:rFonts w:cs="Arial"/>
          <w:color w:val="002060"/>
          <w:sz w:val="20"/>
          <w:lang w:val="sl-SI"/>
        </w:rPr>
      </w:pPr>
    </w:p>
    <w:p w:rsidR="00BB19AB" w:rsidRPr="003301DF" w:rsidRDefault="00BE3D48" w:rsidP="00BB19AB">
      <w:pPr>
        <w:jc w:val="both"/>
        <w:rPr>
          <w:rFonts w:cs="Arial"/>
          <w:color w:val="000000"/>
          <w:sz w:val="20"/>
          <w:lang w:val="sl-SI"/>
        </w:rPr>
      </w:pPr>
      <w:hyperlink r:id="rId25">
        <w:r w:rsidR="00BB19AB" w:rsidRPr="00EE7D55">
          <w:rPr>
            <w:rStyle w:val="Hyperlink"/>
            <w:rFonts w:cs="Arial"/>
            <w:spacing w:val="-2"/>
            <w:sz w:val="20"/>
            <w:lang w:val="sl-SI"/>
          </w:rPr>
          <w:t>Ustvarjalna Evropa</w:t>
        </w:r>
      </w:hyperlink>
      <w:r w:rsidR="00BB19AB" w:rsidRPr="00EE7D55">
        <w:rPr>
          <w:rFonts w:cs="Arial"/>
          <w:color w:val="000000"/>
          <w:spacing w:val="-2"/>
          <w:sz w:val="20"/>
          <w:lang w:val="sl-SI"/>
        </w:rPr>
        <w:t xml:space="preserve"> je program EU, ki podpira kulturni in ustvarjalni sektor, da bi lahko uspešneje prispevala k zaposlovanju in rasti. S proračunom v višini 1,46 milijarde EUR za obdobje 2014–2020 podpira organizacije na področju dediščine, uprizoritvenih umetnosti, likovne umetnosti, interdisciplinarnih umetnosti, založništva, filma, televizije, glasbe in video iger, da bi lahko delovale po vsej Evropi, dosegle nova občinstva ter pridobile znanja in spretnosti, potrebne v digitalni dobi.</w:t>
      </w:r>
      <w:r w:rsidR="00BB19AB" w:rsidRPr="003301DF">
        <w:rPr>
          <w:rFonts w:cs="Arial"/>
          <w:color w:val="000000"/>
          <w:spacing w:val="-2"/>
          <w:sz w:val="20"/>
          <w:lang w:val="sl-SI"/>
        </w:rPr>
        <w:t xml:space="preserve"> </w:t>
      </w:r>
    </w:p>
    <w:p w:rsidR="00BB19AB" w:rsidRPr="003301DF" w:rsidRDefault="00BB19AB" w:rsidP="00BB19AB">
      <w:pPr>
        <w:rPr>
          <w:rFonts w:cs="Arial"/>
          <w:sz w:val="24"/>
          <w:szCs w:val="24"/>
          <w:lang w:val="sl-SI"/>
        </w:rPr>
      </w:pPr>
    </w:p>
    <w:p w:rsidR="003A004D" w:rsidRPr="003301DF" w:rsidRDefault="003A004D" w:rsidP="00BB19AB">
      <w:pPr>
        <w:pStyle w:val="5Normal"/>
        <w:spacing w:after="0"/>
        <w:jc w:val="both"/>
        <w:rPr>
          <w:rFonts w:cs="Arial"/>
          <w:color w:val="000000"/>
          <w:sz w:val="20"/>
          <w:lang w:val="sl-SI"/>
        </w:rPr>
      </w:pPr>
    </w:p>
    <w:sectPr w:rsidR="003A004D" w:rsidRPr="003301DF" w:rsidSect="0033487B">
      <w:footerReference w:type="default" r:id="rId26"/>
      <w:pgSz w:w="11907" w:h="16840" w:code="9"/>
      <w:pgMar w:top="567" w:right="1008" w:bottom="634" w:left="1008" w:header="0" w:footer="23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48" w:rsidRDefault="00BE3D48">
      <w:r>
        <w:separator/>
      </w:r>
    </w:p>
  </w:endnote>
  <w:endnote w:type="continuationSeparator" w:id="0">
    <w:p w:rsidR="00BE3D48" w:rsidRDefault="00B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EE" w:rsidRDefault="00AC70E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48" w:rsidRDefault="00BE3D48">
      <w:r>
        <w:separator/>
      </w:r>
    </w:p>
  </w:footnote>
  <w:footnote w:type="continuationSeparator" w:id="0">
    <w:p w:rsidR="00BE3D48" w:rsidRDefault="00B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rPr>
    </w:lvl>
  </w:abstractNum>
  <w:abstractNum w:abstractNumId="2" w15:restartNumberingAfterBreak="0">
    <w:nsid w:val="05106EFC"/>
    <w:multiLevelType w:val="hybridMultilevel"/>
    <w:tmpl w:val="005E9790"/>
    <w:lvl w:ilvl="0" w:tplc="F3220A08">
      <w:start w:val="1"/>
      <w:numFmt w:val="bullet"/>
      <w:lvlText w:val=""/>
      <w:lvlJc w:val="left"/>
      <w:pPr>
        <w:tabs>
          <w:tab w:val="num" w:pos="720"/>
        </w:tabs>
        <w:ind w:left="720" w:hanging="360"/>
      </w:pPr>
      <w:rPr>
        <w:rFonts w:ascii="Wingdings" w:hAnsi="Wingdings" w:hint="default"/>
      </w:rPr>
    </w:lvl>
    <w:lvl w:ilvl="1" w:tplc="4240194E" w:tentative="1">
      <w:start w:val="1"/>
      <w:numFmt w:val="bullet"/>
      <w:lvlText w:val=""/>
      <w:lvlJc w:val="left"/>
      <w:pPr>
        <w:tabs>
          <w:tab w:val="num" w:pos="1440"/>
        </w:tabs>
        <w:ind w:left="1440" w:hanging="360"/>
      </w:pPr>
      <w:rPr>
        <w:rFonts w:ascii="Wingdings" w:hAnsi="Wingdings" w:hint="default"/>
      </w:rPr>
    </w:lvl>
    <w:lvl w:ilvl="2" w:tplc="35765EDE" w:tentative="1">
      <w:start w:val="1"/>
      <w:numFmt w:val="bullet"/>
      <w:lvlText w:val=""/>
      <w:lvlJc w:val="left"/>
      <w:pPr>
        <w:tabs>
          <w:tab w:val="num" w:pos="2160"/>
        </w:tabs>
        <w:ind w:left="2160" w:hanging="360"/>
      </w:pPr>
      <w:rPr>
        <w:rFonts w:ascii="Wingdings" w:hAnsi="Wingdings" w:hint="default"/>
      </w:rPr>
    </w:lvl>
    <w:lvl w:ilvl="3" w:tplc="CFFA2CC2" w:tentative="1">
      <w:start w:val="1"/>
      <w:numFmt w:val="bullet"/>
      <w:lvlText w:val=""/>
      <w:lvlJc w:val="left"/>
      <w:pPr>
        <w:tabs>
          <w:tab w:val="num" w:pos="2880"/>
        </w:tabs>
        <w:ind w:left="2880" w:hanging="360"/>
      </w:pPr>
      <w:rPr>
        <w:rFonts w:ascii="Wingdings" w:hAnsi="Wingdings" w:hint="default"/>
      </w:rPr>
    </w:lvl>
    <w:lvl w:ilvl="4" w:tplc="57328184" w:tentative="1">
      <w:start w:val="1"/>
      <w:numFmt w:val="bullet"/>
      <w:lvlText w:val=""/>
      <w:lvlJc w:val="left"/>
      <w:pPr>
        <w:tabs>
          <w:tab w:val="num" w:pos="3600"/>
        </w:tabs>
        <w:ind w:left="3600" w:hanging="360"/>
      </w:pPr>
      <w:rPr>
        <w:rFonts w:ascii="Wingdings" w:hAnsi="Wingdings" w:hint="default"/>
      </w:rPr>
    </w:lvl>
    <w:lvl w:ilvl="5" w:tplc="36023AE8" w:tentative="1">
      <w:start w:val="1"/>
      <w:numFmt w:val="bullet"/>
      <w:lvlText w:val=""/>
      <w:lvlJc w:val="left"/>
      <w:pPr>
        <w:tabs>
          <w:tab w:val="num" w:pos="4320"/>
        </w:tabs>
        <w:ind w:left="4320" w:hanging="360"/>
      </w:pPr>
      <w:rPr>
        <w:rFonts w:ascii="Wingdings" w:hAnsi="Wingdings" w:hint="default"/>
      </w:rPr>
    </w:lvl>
    <w:lvl w:ilvl="6" w:tplc="31E0BC86" w:tentative="1">
      <w:start w:val="1"/>
      <w:numFmt w:val="bullet"/>
      <w:lvlText w:val=""/>
      <w:lvlJc w:val="left"/>
      <w:pPr>
        <w:tabs>
          <w:tab w:val="num" w:pos="5040"/>
        </w:tabs>
        <w:ind w:left="5040" w:hanging="360"/>
      </w:pPr>
      <w:rPr>
        <w:rFonts w:ascii="Wingdings" w:hAnsi="Wingdings" w:hint="default"/>
      </w:rPr>
    </w:lvl>
    <w:lvl w:ilvl="7" w:tplc="DC9E3FE0" w:tentative="1">
      <w:start w:val="1"/>
      <w:numFmt w:val="bullet"/>
      <w:lvlText w:val=""/>
      <w:lvlJc w:val="left"/>
      <w:pPr>
        <w:tabs>
          <w:tab w:val="num" w:pos="5760"/>
        </w:tabs>
        <w:ind w:left="5760" w:hanging="360"/>
      </w:pPr>
      <w:rPr>
        <w:rFonts w:ascii="Wingdings" w:hAnsi="Wingdings" w:hint="default"/>
      </w:rPr>
    </w:lvl>
    <w:lvl w:ilvl="8" w:tplc="CA243B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37224"/>
    <w:multiLevelType w:val="hybridMultilevel"/>
    <w:tmpl w:val="2592BFCE"/>
    <w:lvl w:ilvl="0" w:tplc="F0DCDE98">
      <w:start w:val="1"/>
      <w:numFmt w:val="bullet"/>
      <w:lvlText w:val=""/>
      <w:lvlJc w:val="left"/>
      <w:pPr>
        <w:tabs>
          <w:tab w:val="num" w:pos="720"/>
        </w:tabs>
        <w:ind w:left="720" w:hanging="360"/>
      </w:pPr>
      <w:rPr>
        <w:rFonts w:ascii="Wingdings" w:hAnsi="Wingdings" w:hint="default"/>
      </w:rPr>
    </w:lvl>
    <w:lvl w:ilvl="1" w:tplc="E79864C6" w:tentative="1">
      <w:start w:val="1"/>
      <w:numFmt w:val="bullet"/>
      <w:lvlText w:val=""/>
      <w:lvlJc w:val="left"/>
      <w:pPr>
        <w:tabs>
          <w:tab w:val="num" w:pos="1440"/>
        </w:tabs>
        <w:ind w:left="1440" w:hanging="360"/>
      </w:pPr>
      <w:rPr>
        <w:rFonts w:ascii="Wingdings" w:hAnsi="Wingdings" w:hint="default"/>
      </w:rPr>
    </w:lvl>
    <w:lvl w:ilvl="2" w:tplc="89AE5184" w:tentative="1">
      <w:start w:val="1"/>
      <w:numFmt w:val="bullet"/>
      <w:lvlText w:val=""/>
      <w:lvlJc w:val="left"/>
      <w:pPr>
        <w:tabs>
          <w:tab w:val="num" w:pos="2160"/>
        </w:tabs>
        <w:ind w:left="2160" w:hanging="360"/>
      </w:pPr>
      <w:rPr>
        <w:rFonts w:ascii="Wingdings" w:hAnsi="Wingdings" w:hint="default"/>
      </w:rPr>
    </w:lvl>
    <w:lvl w:ilvl="3" w:tplc="9A8EB54E" w:tentative="1">
      <w:start w:val="1"/>
      <w:numFmt w:val="bullet"/>
      <w:lvlText w:val=""/>
      <w:lvlJc w:val="left"/>
      <w:pPr>
        <w:tabs>
          <w:tab w:val="num" w:pos="2880"/>
        </w:tabs>
        <w:ind w:left="2880" w:hanging="360"/>
      </w:pPr>
      <w:rPr>
        <w:rFonts w:ascii="Wingdings" w:hAnsi="Wingdings" w:hint="default"/>
      </w:rPr>
    </w:lvl>
    <w:lvl w:ilvl="4" w:tplc="1A244B92" w:tentative="1">
      <w:start w:val="1"/>
      <w:numFmt w:val="bullet"/>
      <w:lvlText w:val=""/>
      <w:lvlJc w:val="left"/>
      <w:pPr>
        <w:tabs>
          <w:tab w:val="num" w:pos="3600"/>
        </w:tabs>
        <w:ind w:left="3600" w:hanging="360"/>
      </w:pPr>
      <w:rPr>
        <w:rFonts w:ascii="Wingdings" w:hAnsi="Wingdings" w:hint="default"/>
      </w:rPr>
    </w:lvl>
    <w:lvl w:ilvl="5" w:tplc="7486BBEE" w:tentative="1">
      <w:start w:val="1"/>
      <w:numFmt w:val="bullet"/>
      <w:lvlText w:val=""/>
      <w:lvlJc w:val="left"/>
      <w:pPr>
        <w:tabs>
          <w:tab w:val="num" w:pos="4320"/>
        </w:tabs>
        <w:ind w:left="4320" w:hanging="360"/>
      </w:pPr>
      <w:rPr>
        <w:rFonts w:ascii="Wingdings" w:hAnsi="Wingdings" w:hint="default"/>
      </w:rPr>
    </w:lvl>
    <w:lvl w:ilvl="6" w:tplc="41385C10" w:tentative="1">
      <w:start w:val="1"/>
      <w:numFmt w:val="bullet"/>
      <w:lvlText w:val=""/>
      <w:lvlJc w:val="left"/>
      <w:pPr>
        <w:tabs>
          <w:tab w:val="num" w:pos="5040"/>
        </w:tabs>
        <w:ind w:left="5040" w:hanging="360"/>
      </w:pPr>
      <w:rPr>
        <w:rFonts w:ascii="Wingdings" w:hAnsi="Wingdings" w:hint="default"/>
      </w:rPr>
    </w:lvl>
    <w:lvl w:ilvl="7" w:tplc="4228768E" w:tentative="1">
      <w:start w:val="1"/>
      <w:numFmt w:val="bullet"/>
      <w:lvlText w:val=""/>
      <w:lvlJc w:val="left"/>
      <w:pPr>
        <w:tabs>
          <w:tab w:val="num" w:pos="5760"/>
        </w:tabs>
        <w:ind w:left="5760" w:hanging="360"/>
      </w:pPr>
      <w:rPr>
        <w:rFonts w:ascii="Wingdings" w:hAnsi="Wingdings" w:hint="default"/>
      </w:rPr>
    </w:lvl>
    <w:lvl w:ilvl="8" w:tplc="B7BAE9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47BC4"/>
    <w:multiLevelType w:val="hybridMultilevel"/>
    <w:tmpl w:val="A232C684"/>
    <w:lvl w:ilvl="0" w:tplc="3496E648">
      <w:start w:val="1"/>
      <w:numFmt w:val="bullet"/>
      <w:lvlText w:val=""/>
      <w:lvlJc w:val="left"/>
      <w:pPr>
        <w:tabs>
          <w:tab w:val="num" w:pos="720"/>
        </w:tabs>
        <w:ind w:left="720" w:hanging="360"/>
      </w:pPr>
      <w:rPr>
        <w:rFonts w:ascii="Wingdings" w:hAnsi="Wingdings" w:hint="default"/>
      </w:rPr>
    </w:lvl>
    <w:lvl w:ilvl="1" w:tplc="0212EF64" w:tentative="1">
      <w:start w:val="1"/>
      <w:numFmt w:val="bullet"/>
      <w:lvlText w:val=""/>
      <w:lvlJc w:val="left"/>
      <w:pPr>
        <w:tabs>
          <w:tab w:val="num" w:pos="1440"/>
        </w:tabs>
        <w:ind w:left="1440" w:hanging="360"/>
      </w:pPr>
      <w:rPr>
        <w:rFonts w:ascii="Wingdings" w:hAnsi="Wingdings" w:hint="default"/>
      </w:rPr>
    </w:lvl>
    <w:lvl w:ilvl="2" w:tplc="6D8E4424" w:tentative="1">
      <w:start w:val="1"/>
      <w:numFmt w:val="bullet"/>
      <w:lvlText w:val=""/>
      <w:lvlJc w:val="left"/>
      <w:pPr>
        <w:tabs>
          <w:tab w:val="num" w:pos="2160"/>
        </w:tabs>
        <w:ind w:left="2160" w:hanging="360"/>
      </w:pPr>
      <w:rPr>
        <w:rFonts w:ascii="Wingdings" w:hAnsi="Wingdings" w:hint="default"/>
      </w:rPr>
    </w:lvl>
    <w:lvl w:ilvl="3" w:tplc="847CEB18" w:tentative="1">
      <w:start w:val="1"/>
      <w:numFmt w:val="bullet"/>
      <w:lvlText w:val=""/>
      <w:lvlJc w:val="left"/>
      <w:pPr>
        <w:tabs>
          <w:tab w:val="num" w:pos="2880"/>
        </w:tabs>
        <w:ind w:left="2880" w:hanging="360"/>
      </w:pPr>
      <w:rPr>
        <w:rFonts w:ascii="Wingdings" w:hAnsi="Wingdings" w:hint="default"/>
      </w:rPr>
    </w:lvl>
    <w:lvl w:ilvl="4" w:tplc="B69C2C9A" w:tentative="1">
      <w:start w:val="1"/>
      <w:numFmt w:val="bullet"/>
      <w:lvlText w:val=""/>
      <w:lvlJc w:val="left"/>
      <w:pPr>
        <w:tabs>
          <w:tab w:val="num" w:pos="3600"/>
        </w:tabs>
        <w:ind w:left="3600" w:hanging="360"/>
      </w:pPr>
      <w:rPr>
        <w:rFonts w:ascii="Wingdings" w:hAnsi="Wingdings" w:hint="default"/>
      </w:rPr>
    </w:lvl>
    <w:lvl w:ilvl="5" w:tplc="868079EA" w:tentative="1">
      <w:start w:val="1"/>
      <w:numFmt w:val="bullet"/>
      <w:lvlText w:val=""/>
      <w:lvlJc w:val="left"/>
      <w:pPr>
        <w:tabs>
          <w:tab w:val="num" w:pos="4320"/>
        </w:tabs>
        <w:ind w:left="4320" w:hanging="360"/>
      </w:pPr>
      <w:rPr>
        <w:rFonts w:ascii="Wingdings" w:hAnsi="Wingdings" w:hint="default"/>
      </w:rPr>
    </w:lvl>
    <w:lvl w:ilvl="6" w:tplc="852C5180" w:tentative="1">
      <w:start w:val="1"/>
      <w:numFmt w:val="bullet"/>
      <w:lvlText w:val=""/>
      <w:lvlJc w:val="left"/>
      <w:pPr>
        <w:tabs>
          <w:tab w:val="num" w:pos="5040"/>
        </w:tabs>
        <w:ind w:left="5040" w:hanging="360"/>
      </w:pPr>
      <w:rPr>
        <w:rFonts w:ascii="Wingdings" w:hAnsi="Wingdings" w:hint="default"/>
      </w:rPr>
    </w:lvl>
    <w:lvl w:ilvl="7" w:tplc="1278D326" w:tentative="1">
      <w:start w:val="1"/>
      <w:numFmt w:val="bullet"/>
      <w:lvlText w:val=""/>
      <w:lvlJc w:val="left"/>
      <w:pPr>
        <w:tabs>
          <w:tab w:val="num" w:pos="5760"/>
        </w:tabs>
        <w:ind w:left="5760" w:hanging="360"/>
      </w:pPr>
      <w:rPr>
        <w:rFonts w:ascii="Wingdings" w:hAnsi="Wingdings" w:hint="default"/>
      </w:rPr>
    </w:lvl>
    <w:lvl w:ilvl="8" w:tplc="16C622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D01"/>
    <w:multiLevelType w:val="hybridMultilevel"/>
    <w:tmpl w:val="0DF6E166"/>
    <w:lvl w:ilvl="0" w:tplc="8034B222">
      <w:start w:val="1"/>
      <w:numFmt w:val="bullet"/>
      <w:lvlText w:val=""/>
      <w:lvlJc w:val="left"/>
      <w:pPr>
        <w:tabs>
          <w:tab w:val="num" w:pos="720"/>
        </w:tabs>
        <w:ind w:left="720" w:hanging="360"/>
      </w:pPr>
      <w:rPr>
        <w:rFonts w:ascii="Wingdings" w:hAnsi="Wingdings" w:hint="default"/>
      </w:rPr>
    </w:lvl>
    <w:lvl w:ilvl="1" w:tplc="5590F8B8" w:tentative="1">
      <w:start w:val="1"/>
      <w:numFmt w:val="bullet"/>
      <w:lvlText w:val=""/>
      <w:lvlJc w:val="left"/>
      <w:pPr>
        <w:tabs>
          <w:tab w:val="num" w:pos="1440"/>
        </w:tabs>
        <w:ind w:left="1440" w:hanging="360"/>
      </w:pPr>
      <w:rPr>
        <w:rFonts w:ascii="Wingdings" w:hAnsi="Wingdings" w:hint="default"/>
      </w:rPr>
    </w:lvl>
    <w:lvl w:ilvl="2" w:tplc="344E050C" w:tentative="1">
      <w:start w:val="1"/>
      <w:numFmt w:val="bullet"/>
      <w:lvlText w:val=""/>
      <w:lvlJc w:val="left"/>
      <w:pPr>
        <w:tabs>
          <w:tab w:val="num" w:pos="2160"/>
        </w:tabs>
        <w:ind w:left="2160" w:hanging="360"/>
      </w:pPr>
      <w:rPr>
        <w:rFonts w:ascii="Wingdings" w:hAnsi="Wingdings" w:hint="default"/>
      </w:rPr>
    </w:lvl>
    <w:lvl w:ilvl="3" w:tplc="EA6CC1D0" w:tentative="1">
      <w:start w:val="1"/>
      <w:numFmt w:val="bullet"/>
      <w:lvlText w:val=""/>
      <w:lvlJc w:val="left"/>
      <w:pPr>
        <w:tabs>
          <w:tab w:val="num" w:pos="2880"/>
        </w:tabs>
        <w:ind w:left="2880" w:hanging="360"/>
      </w:pPr>
      <w:rPr>
        <w:rFonts w:ascii="Wingdings" w:hAnsi="Wingdings" w:hint="default"/>
      </w:rPr>
    </w:lvl>
    <w:lvl w:ilvl="4" w:tplc="CB8C60D6" w:tentative="1">
      <w:start w:val="1"/>
      <w:numFmt w:val="bullet"/>
      <w:lvlText w:val=""/>
      <w:lvlJc w:val="left"/>
      <w:pPr>
        <w:tabs>
          <w:tab w:val="num" w:pos="3600"/>
        </w:tabs>
        <w:ind w:left="3600" w:hanging="360"/>
      </w:pPr>
      <w:rPr>
        <w:rFonts w:ascii="Wingdings" w:hAnsi="Wingdings" w:hint="default"/>
      </w:rPr>
    </w:lvl>
    <w:lvl w:ilvl="5" w:tplc="78AE1A02" w:tentative="1">
      <w:start w:val="1"/>
      <w:numFmt w:val="bullet"/>
      <w:lvlText w:val=""/>
      <w:lvlJc w:val="left"/>
      <w:pPr>
        <w:tabs>
          <w:tab w:val="num" w:pos="4320"/>
        </w:tabs>
        <w:ind w:left="4320" w:hanging="360"/>
      </w:pPr>
      <w:rPr>
        <w:rFonts w:ascii="Wingdings" w:hAnsi="Wingdings" w:hint="default"/>
      </w:rPr>
    </w:lvl>
    <w:lvl w:ilvl="6" w:tplc="2B98D29E" w:tentative="1">
      <w:start w:val="1"/>
      <w:numFmt w:val="bullet"/>
      <w:lvlText w:val=""/>
      <w:lvlJc w:val="left"/>
      <w:pPr>
        <w:tabs>
          <w:tab w:val="num" w:pos="5040"/>
        </w:tabs>
        <w:ind w:left="5040" w:hanging="360"/>
      </w:pPr>
      <w:rPr>
        <w:rFonts w:ascii="Wingdings" w:hAnsi="Wingdings" w:hint="default"/>
      </w:rPr>
    </w:lvl>
    <w:lvl w:ilvl="7" w:tplc="86D03AB8" w:tentative="1">
      <w:start w:val="1"/>
      <w:numFmt w:val="bullet"/>
      <w:lvlText w:val=""/>
      <w:lvlJc w:val="left"/>
      <w:pPr>
        <w:tabs>
          <w:tab w:val="num" w:pos="5760"/>
        </w:tabs>
        <w:ind w:left="5760" w:hanging="360"/>
      </w:pPr>
      <w:rPr>
        <w:rFonts w:ascii="Wingdings" w:hAnsi="Wingdings" w:hint="default"/>
      </w:rPr>
    </w:lvl>
    <w:lvl w:ilvl="8" w:tplc="1988DC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7138"/>
    <w:multiLevelType w:val="hybridMultilevel"/>
    <w:tmpl w:val="A4FE3C1E"/>
    <w:lvl w:ilvl="0" w:tplc="DD3CF872">
      <w:start w:val="1"/>
      <w:numFmt w:val="bullet"/>
      <w:lvlText w:val=""/>
      <w:lvlJc w:val="left"/>
      <w:pPr>
        <w:tabs>
          <w:tab w:val="num" w:pos="720"/>
        </w:tabs>
        <w:ind w:left="720" w:hanging="360"/>
      </w:pPr>
      <w:rPr>
        <w:rFonts w:ascii="Wingdings" w:hAnsi="Wingdings" w:hint="default"/>
      </w:rPr>
    </w:lvl>
    <w:lvl w:ilvl="1" w:tplc="CBAE5EFE" w:tentative="1">
      <w:start w:val="1"/>
      <w:numFmt w:val="bullet"/>
      <w:lvlText w:val=""/>
      <w:lvlJc w:val="left"/>
      <w:pPr>
        <w:tabs>
          <w:tab w:val="num" w:pos="1440"/>
        </w:tabs>
        <w:ind w:left="1440" w:hanging="360"/>
      </w:pPr>
      <w:rPr>
        <w:rFonts w:ascii="Wingdings" w:hAnsi="Wingdings" w:hint="default"/>
      </w:rPr>
    </w:lvl>
    <w:lvl w:ilvl="2" w:tplc="C9C89AD4" w:tentative="1">
      <w:start w:val="1"/>
      <w:numFmt w:val="bullet"/>
      <w:lvlText w:val=""/>
      <w:lvlJc w:val="left"/>
      <w:pPr>
        <w:tabs>
          <w:tab w:val="num" w:pos="2160"/>
        </w:tabs>
        <w:ind w:left="2160" w:hanging="360"/>
      </w:pPr>
      <w:rPr>
        <w:rFonts w:ascii="Wingdings" w:hAnsi="Wingdings" w:hint="default"/>
      </w:rPr>
    </w:lvl>
    <w:lvl w:ilvl="3" w:tplc="20747D6C" w:tentative="1">
      <w:start w:val="1"/>
      <w:numFmt w:val="bullet"/>
      <w:lvlText w:val=""/>
      <w:lvlJc w:val="left"/>
      <w:pPr>
        <w:tabs>
          <w:tab w:val="num" w:pos="2880"/>
        </w:tabs>
        <w:ind w:left="2880" w:hanging="360"/>
      </w:pPr>
      <w:rPr>
        <w:rFonts w:ascii="Wingdings" w:hAnsi="Wingdings" w:hint="default"/>
      </w:rPr>
    </w:lvl>
    <w:lvl w:ilvl="4" w:tplc="017643D4" w:tentative="1">
      <w:start w:val="1"/>
      <w:numFmt w:val="bullet"/>
      <w:lvlText w:val=""/>
      <w:lvlJc w:val="left"/>
      <w:pPr>
        <w:tabs>
          <w:tab w:val="num" w:pos="3600"/>
        </w:tabs>
        <w:ind w:left="3600" w:hanging="360"/>
      </w:pPr>
      <w:rPr>
        <w:rFonts w:ascii="Wingdings" w:hAnsi="Wingdings" w:hint="default"/>
      </w:rPr>
    </w:lvl>
    <w:lvl w:ilvl="5" w:tplc="7AFA447C" w:tentative="1">
      <w:start w:val="1"/>
      <w:numFmt w:val="bullet"/>
      <w:lvlText w:val=""/>
      <w:lvlJc w:val="left"/>
      <w:pPr>
        <w:tabs>
          <w:tab w:val="num" w:pos="4320"/>
        </w:tabs>
        <w:ind w:left="4320" w:hanging="360"/>
      </w:pPr>
      <w:rPr>
        <w:rFonts w:ascii="Wingdings" w:hAnsi="Wingdings" w:hint="default"/>
      </w:rPr>
    </w:lvl>
    <w:lvl w:ilvl="6" w:tplc="B9A20626" w:tentative="1">
      <w:start w:val="1"/>
      <w:numFmt w:val="bullet"/>
      <w:lvlText w:val=""/>
      <w:lvlJc w:val="left"/>
      <w:pPr>
        <w:tabs>
          <w:tab w:val="num" w:pos="5040"/>
        </w:tabs>
        <w:ind w:left="5040" w:hanging="360"/>
      </w:pPr>
      <w:rPr>
        <w:rFonts w:ascii="Wingdings" w:hAnsi="Wingdings" w:hint="default"/>
      </w:rPr>
    </w:lvl>
    <w:lvl w:ilvl="7" w:tplc="52BA3B34" w:tentative="1">
      <w:start w:val="1"/>
      <w:numFmt w:val="bullet"/>
      <w:lvlText w:val=""/>
      <w:lvlJc w:val="left"/>
      <w:pPr>
        <w:tabs>
          <w:tab w:val="num" w:pos="5760"/>
        </w:tabs>
        <w:ind w:left="5760" w:hanging="360"/>
      </w:pPr>
      <w:rPr>
        <w:rFonts w:ascii="Wingdings" w:hAnsi="Wingdings" w:hint="default"/>
      </w:rPr>
    </w:lvl>
    <w:lvl w:ilvl="8" w:tplc="876830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A0384"/>
    <w:multiLevelType w:val="singleLevel"/>
    <w:tmpl w:val="36802114"/>
    <w:lvl w:ilvl="0">
      <w:start w:val="1"/>
      <w:numFmt w:val="bullet"/>
      <w:pStyle w:val="Tiret2"/>
      <w:lvlText w:val="-"/>
      <w:lvlJc w:val="left"/>
      <w:pPr>
        <w:tabs>
          <w:tab w:val="num" w:pos="644"/>
        </w:tabs>
        <w:ind w:left="567" w:hanging="283"/>
      </w:pPr>
      <w:rPr>
        <w:rFonts w:ascii="Times New Roman" w:hAnsi="Times New Roman" w:hint="default"/>
        <w:sz w:val="22"/>
      </w:rPr>
    </w:lvl>
  </w:abstractNum>
  <w:abstractNum w:abstractNumId="8" w15:restartNumberingAfterBreak="0">
    <w:nsid w:val="144423E7"/>
    <w:multiLevelType w:val="hybridMultilevel"/>
    <w:tmpl w:val="951E42A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7C52893"/>
    <w:multiLevelType w:val="hybridMultilevel"/>
    <w:tmpl w:val="845065C8"/>
    <w:lvl w:ilvl="0" w:tplc="3EDABD4E">
      <w:start w:val="1"/>
      <w:numFmt w:val="bullet"/>
      <w:lvlText w:val=""/>
      <w:lvlJc w:val="left"/>
      <w:pPr>
        <w:tabs>
          <w:tab w:val="num" w:pos="720"/>
        </w:tabs>
        <w:ind w:left="720" w:hanging="360"/>
      </w:pPr>
      <w:rPr>
        <w:rFonts w:ascii="Wingdings" w:hAnsi="Wingdings" w:hint="default"/>
      </w:rPr>
    </w:lvl>
    <w:lvl w:ilvl="1" w:tplc="DB3AF6B2" w:tentative="1">
      <w:start w:val="1"/>
      <w:numFmt w:val="bullet"/>
      <w:lvlText w:val=""/>
      <w:lvlJc w:val="left"/>
      <w:pPr>
        <w:tabs>
          <w:tab w:val="num" w:pos="1440"/>
        </w:tabs>
        <w:ind w:left="1440" w:hanging="360"/>
      </w:pPr>
      <w:rPr>
        <w:rFonts w:ascii="Wingdings" w:hAnsi="Wingdings" w:hint="default"/>
      </w:rPr>
    </w:lvl>
    <w:lvl w:ilvl="2" w:tplc="C46863D4" w:tentative="1">
      <w:start w:val="1"/>
      <w:numFmt w:val="bullet"/>
      <w:lvlText w:val=""/>
      <w:lvlJc w:val="left"/>
      <w:pPr>
        <w:tabs>
          <w:tab w:val="num" w:pos="2160"/>
        </w:tabs>
        <w:ind w:left="2160" w:hanging="360"/>
      </w:pPr>
      <w:rPr>
        <w:rFonts w:ascii="Wingdings" w:hAnsi="Wingdings" w:hint="default"/>
      </w:rPr>
    </w:lvl>
    <w:lvl w:ilvl="3" w:tplc="32D8E4D2" w:tentative="1">
      <w:start w:val="1"/>
      <w:numFmt w:val="bullet"/>
      <w:lvlText w:val=""/>
      <w:lvlJc w:val="left"/>
      <w:pPr>
        <w:tabs>
          <w:tab w:val="num" w:pos="2880"/>
        </w:tabs>
        <w:ind w:left="2880" w:hanging="360"/>
      </w:pPr>
      <w:rPr>
        <w:rFonts w:ascii="Wingdings" w:hAnsi="Wingdings" w:hint="default"/>
      </w:rPr>
    </w:lvl>
    <w:lvl w:ilvl="4" w:tplc="F5EE4492" w:tentative="1">
      <w:start w:val="1"/>
      <w:numFmt w:val="bullet"/>
      <w:lvlText w:val=""/>
      <w:lvlJc w:val="left"/>
      <w:pPr>
        <w:tabs>
          <w:tab w:val="num" w:pos="3600"/>
        </w:tabs>
        <w:ind w:left="3600" w:hanging="360"/>
      </w:pPr>
      <w:rPr>
        <w:rFonts w:ascii="Wingdings" w:hAnsi="Wingdings" w:hint="default"/>
      </w:rPr>
    </w:lvl>
    <w:lvl w:ilvl="5" w:tplc="19123CA8" w:tentative="1">
      <w:start w:val="1"/>
      <w:numFmt w:val="bullet"/>
      <w:lvlText w:val=""/>
      <w:lvlJc w:val="left"/>
      <w:pPr>
        <w:tabs>
          <w:tab w:val="num" w:pos="4320"/>
        </w:tabs>
        <w:ind w:left="4320" w:hanging="360"/>
      </w:pPr>
      <w:rPr>
        <w:rFonts w:ascii="Wingdings" w:hAnsi="Wingdings" w:hint="default"/>
      </w:rPr>
    </w:lvl>
    <w:lvl w:ilvl="6" w:tplc="4D342E66" w:tentative="1">
      <w:start w:val="1"/>
      <w:numFmt w:val="bullet"/>
      <w:lvlText w:val=""/>
      <w:lvlJc w:val="left"/>
      <w:pPr>
        <w:tabs>
          <w:tab w:val="num" w:pos="5040"/>
        </w:tabs>
        <w:ind w:left="5040" w:hanging="360"/>
      </w:pPr>
      <w:rPr>
        <w:rFonts w:ascii="Wingdings" w:hAnsi="Wingdings" w:hint="default"/>
      </w:rPr>
    </w:lvl>
    <w:lvl w:ilvl="7" w:tplc="74AC4D44" w:tentative="1">
      <w:start w:val="1"/>
      <w:numFmt w:val="bullet"/>
      <w:lvlText w:val=""/>
      <w:lvlJc w:val="left"/>
      <w:pPr>
        <w:tabs>
          <w:tab w:val="num" w:pos="5760"/>
        </w:tabs>
        <w:ind w:left="5760" w:hanging="360"/>
      </w:pPr>
      <w:rPr>
        <w:rFonts w:ascii="Wingdings" w:hAnsi="Wingdings" w:hint="default"/>
      </w:rPr>
    </w:lvl>
    <w:lvl w:ilvl="8" w:tplc="9A8C92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E7DB5"/>
    <w:multiLevelType w:val="hybridMultilevel"/>
    <w:tmpl w:val="98AA6176"/>
    <w:lvl w:ilvl="0" w:tplc="4C3CF9B2">
      <w:start w:val="1"/>
      <w:numFmt w:val="bullet"/>
      <w:lvlText w:val=""/>
      <w:lvlJc w:val="left"/>
      <w:pPr>
        <w:tabs>
          <w:tab w:val="num" w:pos="720"/>
        </w:tabs>
        <w:ind w:left="720" w:hanging="360"/>
      </w:pPr>
      <w:rPr>
        <w:rFonts w:ascii="Wingdings" w:hAnsi="Wingdings" w:hint="default"/>
      </w:rPr>
    </w:lvl>
    <w:lvl w:ilvl="1" w:tplc="D754546C" w:tentative="1">
      <w:start w:val="1"/>
      <w:numFmt w:val="bullet"/>
      <w:lvlText w:val=""/>
      <w:lvlJc w:val="left"/>
      <w:pPr>
        <w:tabs>
          <w:tab w:val="num" w:pos="1440"/>
        </w:tabs>
        <w:ind w:left="1440" w:hanging="360"/>
      </w:pPr>
      <w:rPr>
        <w:rFonts w:ascii="Wingdings" w:hAnsi="Wingdings" w:hint="default"/>
      </w:rPr>
    </w:lvl>
    <w:lvl w:ilvl="2" w:tplc="0ED42AA8" w:tentative="1">
      <w:start w:val="1"/>
      <w:numFmt w:val="bullet"/>
      <w:lvlText w:val=""/>
      <w:lvlJc w:val="left"/>
      <w:pPr>
        <w:tabs>
          <w:tab w:val="num" w:pos="2160"/>
        </w:tabs>
        <w:ind w:left="2160" w:hanging="360"/>
      </w:pPr>
      <w:rPr>
        <w:rFonts w:ascii="Wingdings" w:hAnsi="Wingdings" w:hint="default"/>
      </w:rPr>
    </w:lvl>
    <w:lvl w:ilvl="3" w:tplc="F0D48B7E" w:tentative="1">
      <w:start w:val="1"/>
      <w:numFmt w:val="bullet"/>
      <w:lvlText w:val=""/>
      <w:lvlJc w:val="left"/>
      <w:pPr>
        <w:tabs>
          <w:tab w:val="num" w:pos="2880"/>
        </w:tabs>
        <w:ind w:left="2880" w:hanging="360"/>
      </w:pPr>
      <w:rPr>
        <w:rFonts w:ascii="Wingdings" w:hAnsi="Wingdings" w:hint="default"/>
      </w:rPr>
    </w:lvl>
    <w:lvl w:ilvl="4" w:tplc="E5989506" w:tentative="1">
      <w:start w:val="1"/>
      <w:numFmt w:val="bullet"/>
      <w:lvlText w:val=""/>
      <w:lvlJc w:val="left"/>
      <w:pPr>
        <w:tabs>
          <w:tab w:val="num" w:pos="3600"/>
        </w:tabs>
        <w:ind w:left="3600" w:hanging="360"/>
      </w:pPr>
      <w:rPr>
        <w:rFonts w:ascii="Wingdings" w:hAnsi="Wingdings" w:hint="default"/>
      </w:rPr>
    </w:lvl>
    <w:lvl w:ilvl="5" w:tplc="70F6F4AC" w:tentative="1">
      <w:start w:val="1"/>
      <w:numFmt w:val="bullet"/>
      <w:lvlText w:val=""/>
      <w:lvlJc w:val="left"/>
      <w:pPr>
        <w:tabs>
          <w:tab w:val="num" w:pos="4320"/>
        </w:tabs>
        <w:ind w:left="4320" w:hanging="360"/>
      </w:pPr>
      <w:rPr>
        <w:rFonts w:ascii="Wingdings" w:hAnsi="Wingdings" w:hint="default"/>
      </w:rPr>
    </w:lvl>
    <w:lvl w:ilvl="6" w:tplc="F0E63304" w:tentative="1">
      <w:start w:val="1"/>
      <w:numFmt w:val="bullet"/>
      <w:lvlText w:val=""/>
      <w:lvlJc w:val="left"/>
      <w:pPr>
        <w:tabs>
          <w:tab w:val="num" w:pos="5040"/>
        </w:tabs>
        <w:ind w:left="5040" w:hanging="360"/>
      </w:pPr>
      <w:rPr>
        <w:rFonts w:ascii="Wingdings" w:hAnsi="Wingdings" w:hint="default"/>
      </w:rPr>
    </w:lvl>
    <w:lvl w:ilvl="7" w:tplc="66BE1EDE" w:tentative="1">
      <w:start w:val="1"/>
      <w:numFmt w:val="bullet"/>
      <w:lvlText w:val=""/>
      <w:lvlJc w:val="left"/>
      <w:pPr>
        <w:tabs>
          <w:tab w:val="num" w:pos="5760"/>
        </w:tabs>
        <w:ind w:left="5760" w:hanging="360"/>
      </w:pPr>
      <w:rPr>
        <w:rFonts w:ascii="Wingdings" w:hAnsi="Wingdings" w:hint="default"/>
      </w:rPr>
    </w:lvl>
    <w:lvl w:ilvl="8" w:tplc="A5ECF8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F7C70"/>
    <w:multiLevelType w:val="hybridMultilevel"/>
    <w:tmpl w:val="5CFA3A8C"/>
    <w:lvl w:ilvl="0" w:tplc="96D2A2B8">
      <w:start w:val="1"/>
      <w:numFmt w:val="bullet"/>
      <w:lvlText w:val=""/>
      <w:lvlJc w:val="left"/>
      <w:pPr>
        <w:tabs>
          <w:tab w:val="num" w:pos="720"/>
        </w:tabs>
        <w:ind w:left="720" w:hanging="360"/>
      </w:pPr>
      <w:rPr>
        <w:rFonts w:ascii="Wingdings" w:hAnsi="Wingdings" w:hint="default"/>
      </w:rPr>
    </w:lvl>
    <w:lvl w:ilvl="1" w:tplc="023E7788" w:tentative="1">
      <w:start w:val="1"/>
      <w:numFmt w:val="bullet"/>
      <w:lvlText w:val=""/>
      <w:lvlJc w:val="left"/>
      <w:pPr>
        <w:tabs>
          <w:tab w:val="num" w:pos="1440"/>
        </w:tabs>
        <w:ind w:left="1440" w:hanging="360"/>
      </w:pPr>
      <w:rPr>
        <w:rFonts w:ascii="Wingdings" w:hAnsi="Wingdings" w:hint="default"/>
      </w:rPr>
    </w:lvl>
    <w:lvl w:ilvl="2" w:tplc="3FF85984" w:tentative="1">
      <w:start w:val="1"/>
      <w:numFmt w:val="bullet"/>
      <w:lvlText w:val=""/>
      <w:lvlJc w:val="left"/>
      <w:pPr>
        <w:tabs>
          <w:tab w:val="num" w:pos="2160"/>
        </w:tabs>
        <w:ind w:left="2160" w:hanging="360"/>
      </w:pPr>
      <w:rPr>
        <w:rFonts w:ascii="Wingdings" w:hAnsi="Wingdings" w:hint="default"/>
      </w:rPr>
    </w:lvl>
    <w:lvl w:ilvl="3" w:tplc="950A039A" w:tentative="1">
      <w:start w:val="1"/>
      <w:numFmt w:val="bullet"/>
      <w:lvlText w:val=""/>
      <w:lvlJc w:val="left"/>
      <w:pPr>
        <w:tabs>
          <w:tab w:val="num" w:pos="2880"/>
        </w:tabs>
        <w:ind w:left="2880" w:hanging="360"/>
      </w:pPr>
      <w:rPr>
        <w:rFonts w:ascii="Wingdings" w:hAnsi="Wingdings" w:hint="default"/>
      </w:rPr>
    </w:lvl>
    <w:lvl w:ilvl="4" w:tplc="8EDAA2BC" w:tentative="1">
      <w:start w:val="1"/>
      <w:numFmt w:val="bullet"/>
      <w:lvlText w:val=""/>
      <w:lvlJc w:val="left"/>
      <w:pPr>
        <w:tabs>
          <w:tab w:val="num" w:pos="3600"/>
        </w:tabs>
        <w:ind w:left="3600" w:hanging="360"/>
      </w:pPr>
      <w:rPr>
        <w:rFonts w:ascii="Wingdings" w:hAnsi="Wingdings" w:hint="default"/>
      </w:rPr>
    </w:lvl>
    <w:lvl w:ilvl="5" w:tplc="B910432A" w:tentative="1">
      <w:start w:val="1"/>
      <w:numFmt w:val="bullet"/>
      <w:lvlText w:val=""/>
      <w:lvlJc w:val="left"/>
      <w:pPr>
        <w:tabs>
          <w:tab w:val="num" w:pos="4320"/>
        </w:tabs>
        <w:ind w:left="4320" w:hanging="360"/>
      </w:pPr>
      <w:rPr>
        <w:rFonts w:ascii="Wingdings" w:hAnsi="Wingdings" w:hint="default"/>
      </w:rPr>
    </w:lvl>
    <w:lvl w:ilvl="6" w:tplc="3538070E" w:tentative="1">
      <w:start w:val="1"/>
      <w:numFmt w:val="bullet"/>
      <w:lvlText w:val=""/>
      <w:lvlJc w:val="left"/>
      <w:pPr>
        <w:tabs>
          <w:tab w:val="num" w:pos="5040"/>
        </w:tabs>
        <w:ind w:left="5040" w:hanging="360"/>
      </w:pPr>
      <w:rPr>
        <w:rFonts w:ascii="Wingdings" w:hAnsi="Wingdings" w:hint="default"/>
      </w:rPr>
    </w:lvl>
    <w:lvl w:ilvl="7" w:tplc="E00CE6CC" w:tentative="1">
      <w:start w:val="1"/>
      <w:numFmt w:val="bullet"/>
      <w:lvlText w:val=""/>
      <w:lvlJc w:val="left"/>
      <w:pPr>
        <w:tabs>
          <w:tab w:val="num" w:pos="5760"/>
        </w:tabs>
        <w:ind w:left="5760" w:hanging="360"/>
      </w:pPr>
      <w:rPr>
        <w:rFonts w:ascii="Wingdings" w:hAnsi="Wingdings" w:hint="default"/>
      </w:rPr>
    </w:lvl>
    <w:lvl w:ilvl="8" w:tplc="CA628A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E4918"/>
    <w:multiLevelType w:val="hybridMultilevel"/>
    <w:tmpl w:val="B46631E2"/>
    <w:lvl w:ilvl="0" w:tplc="12FCB49A">
      <w:start w:val="1"/>
      <w:numFmt w:val="bullet"/>
      <w:lvlText w:val=""/>
      <w:lvlJc w:val="left"/>
      <w:pPr>
        <w:tabs>
          <w:tab w:val="num" w:pos="720"/>
        </w:tabs>
        <w:ind w:left="720" w:hanging="360"/>
      </w:pPr>
      <w:rPr>
        <w:rFonts w:ascii="Wingdings" w:hAnsi="Wingdings" w:hint="default"/>
      </w:rPr>
    </w:lvl>
    <w:lvl w:ilvl="1" w:tplc="02025A8C" w:tentative="1">
      <w:start w:val="1"/>
      <w:numFmt w:val="bullet"/>
      <w:lvlText w:val=""/>
      <w:lvlJc w:val="left"/>
      <w:pPr>
        <w:tabs>
          <w:tab w:val="num" w:pos="1440"/>
        </w:tabs>
        <w:ind w:left="1440" w:hanging="360"/>
      </w:pPr>
      <w:rPr>
        <w:rFonts w:ascii="Wingdings" w:hAnsi="Wingdings" w:hint="default"/>
      </w:rPr>
    </w:lvl>
    <w:lvl w:ilvl="2" w:tplc="33548314" w:tentative="1">
      <w:start w:val="1"/>
      <w:numFmt w:val="bullet"/>
      <w:lvlText w:val=""/>
      <w:lvlJc w:val="left"/>
      <w:pPr>
        <w:tabs>
          <w:tab w:val="num" w:pos="2160"/>
        </w:tabs>
        <w:ind w:left="2160" w:hanging="360"/>
      </w:pPr>
      <w:rPr>
        <w:rFonts w:ascii="Wingdings" w:hAnsi="Wingdings" w:hint="default"/>
      </w:rPr>
    </w:lvl>
    <w:lvl w:ilvl="3" w:tplc="37DE8F7C" w:tentative="1">
      <w:start w:val="1"/>
      <w:numFmt w:val="bullet"/>
      <w:lvlText w:val=""/>
      <w:lvlJc w:val="left"/>
      <w:pPr>
        <w:tabs>
          <w:tab w:val="num" w:pos="2880"/>
        </w:tabs>
        <w:ind w:left="2880" w:hanging="360"/>
      </w:pPr>
      <w:rPr>
        <w:rFonts w:ascii="Wingdings" w:hAnsi="Wingdings" w:hint="default"/>
      </w:rPr>
    </w:lvl>
    <w:lvl w:ilvl="4" w:tplc="20048AFE" w:tentative="1">
      <w:start w:val="1"/>
      <w:numFmt w:val="bullet"/>
      <w:lvlText w:val=""/>
      <w:lvlJc w:val="left"/>
      <w:pPr>
        <w:tabs>
          <w:tab w:val="num" w:pos="3600"/>
        </w:tabs>
        <w:ind w:left="3600" w:hanging="360"/>
      </w:pPr>
      <w:rPr>
        <w:rFonts w:ascii="Wingdings" w:hAnsi="Wingdings" w:hint="default"/>
      </w:rPr>
    </w:lvl>
    <w:lvl w:ilvl="5" w:tplc="B16C1DAA" w:tentative="1">
      <w:start w:val="1"/>
      <w:numFmt w:val="bullet"/>
      <w:lvlText w:val=""/>
      <w:lvlJc w:val="left"/>
      <w:pPr>
        <w:tabs>
          <w:tab w:val="num" w:pos="4320"/>
        </w:tabs>
        <w:ind w:left="4320" w:hanging="360"/>
      </w:pPr>
      <w:rPr>
        <w:rFonts w:ascii="Wingdings" w:hAnsi="Wingdings" w:hint="default"/>
      </w:rPr>
    </w:lvl>
    <w:lvl w:ilvl="6" w:tplc="56F20B6E" w:tentative="1">
      <w:start w:val="1"/>
      <w:numFmt w:val="bullet"/>
      <w:lvlText w:val=""/>
      <w:lvlJc w:val="left"/>
      <w:pPr>
        <w:tabs>
          <w:tab w:val="num" w:pos="5040"/>
        </w:tabs>
        <w:ind w:left="5040" w:hanging="360"/>
      </w:pPr>
      <w:rPr>
        <w:rFonts w:ascii="Wingdings" w:hAnsi="Wingdings" w:hint="default"/>
      </w:rPr>
    </w:lvl>
    <w:lvl w:ilvl="7" w:tplc="F8487310" w:tentative="1">
      <w:start w:val="1"/>
      <w:numFmt w:val="bullet"/>
      <w:lvlText w:val=""/>
      <w:lvlJc w:val="left"/>
      <w:pPr>
        <w:tabs>
          <w:tab w:val="num" w:pos="5760"/>
        </w:tabs>
        <w:ind w:left="5760" w:hanging="360"/>
      </w:pPr>
      <w:rPr>
        <w:rFonts w:ascii="Wingdings" w:hAnsi="Wingdings" w:hint="default"/>
      </w:rPr>
    </w:lvl>
    <w:lvl w:ilvl="8" w:tplc="BAE42D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35033"/>
    <w:multiLevelType w:val="hybridMultilevel"/>
    <w:tmpl w:val="E62004A8"/>
    <w:lvl w:ilvl="0" w:tplc="13D07A98">
      <w:start w:val="1"/>
      <w:numFmt w:val="bullet"/>
      <w:lvlText w:val=""/>
      <w:lvlJc w:val="left"/>
      <w:pPr>
        <w:tabs>
          <w:tab w:val="num" w:pos="720"/>
        </w:tabs>
        <w:ind w:left="720" w:hanging="360"/>
      </w:pPr>
      <w:rPr>
        <w:rFonts w:ascii="Wingdings" w:hAnsi="Wingdings" w:hint="default"/>
      </w:rPr>
    </w:lvl>
    <w:lvl w:ilvl="1" w:tplc="AA26F2A8" w:tentative="1">
      <w:start w:val="1"/>
      <w:numFmt w:val="bullet"/>
      <w:lvlText w:val=""/>
      <w:lvlJc w:val="left"/>
      <w:pPr>
        <w:tabs>
          <w:tab w:val="num" w:pos="1440"/>
        </w:tabs>
        <w:ind w:left="1440" w:hanging="360"/>
      </w:pPr>
      <w:rPr>
        <w:rFonts w:ascii="Wingdings" w:hAnsi="Wingdings" w:hint="default"/>
      </w:rPr>
    </w:lvl>
    <w:lvl w:ilvl="2" w:tplc="9F3C3414" w:tentative="1">
      <w:start w:val="1"/>
      <w:numFmt w:val="bullet"/>
      <w:lvlText w:val=""/>
      <w:lvlJc w:val="left"/>
      <w:pPr>
        <w:tabs>
          <w:tab w:val="num" w:pos="2160"/>
        </w:tabs>
        <w:ind w:left="2160" w:hanging="360"/>
      </w:pPr>
      <w:rPr>
        <w:rFonts w:ascii="Wingdings" w:hAnsi="Wingdings" w:hint="default"/>
      </w:rPr>
    </w:lvl>
    <w:lvl w:ilvl="3" w:tplc="5CACA836" w:tentative="1">
      <w:start w:val="1"/>
      <w:numFmt w:val="bullet"/>
      <w:lvlText w:val=""/>
      <w:lvlJc w:val="left"/>
      <w:pPr>
        <w:tabs>
          <w:tab w:val="num" w:pos="2880"/>
        </w:tabs>
        <w:ind w:left="2880" w:hanging="360"/>
      </w:pPr>
      <w:rPr>
        <w:rFonts w:ascii="Wingdings" w:hAnsi="Wingdings" w:hint="default"/>
      </w:rPr>
    </w:lvl>
    <w:lvl w:ilvl="4" w:tplc="BDCE3232" w:tentative="1">
      <w:start w:val="1"/>
      <w:numFmt w:val="bullet"/>
      <w:lvlText w:val=""/>
      <w:lvlJc w:val="left"/>
      <w:pPr>
        <w:tabs>
          <w:tab w:val="num" w:pos="3600"/>
        </w:tabs>
        <w:ind w:left="3600" w:hanging="360"/>
      </w:pPr>
      <w:rPr>
        <w:rFonts w:ascii="Wingdings" w:hAnsi="Wingdings" w:hint="default"/>
      </w:rPr>
    </w:lvl>
    <w:lvl w:ilvl="5" w:tplc="2624B2CC" w:tentative="1">
      <w:start w:val="1"/>
      <w:numFmt w:val="bullet"/>
      <w:lvlText w:val=""/>
      <w:lvlJc w:val="left"/>
      <w:pPr>
        <w:tabs>
          <w:tab w:val="num" w:pos="4320"/>
        </w:tabs>
        <w:ind w:left="4320" w:hanging="360"/>
      </w:pPr>
      <w:rPr>
        <w:rFonts w:ascii="Wingdings" w:hAnsi="Wingdings" w:hint="default"/>
      </w:rPr>
    </w:lvl>
    <w:lvl w:ilvl="6" w:tplc="B928C6AE" w:tentative="1">
      <w:start w:val="1"/>
      <w:numFmt w:val="bullet"/>
      <w:lvlText w:val=""/>
      <w:lvlJc w:val="left"/>
      <w:pPr>
        <w:tabs>
          <w:tab w:val="num" w:pos="5040"/>
        </w:tabs>
        <w:ind w:left="5040" w:hanging="360"/>
      </w:pPr>
      <w:rPr>
        <w:rFonts w:ascii="Wingdings" w:hAnsi="Wingdings" w:hint="default"/>
      </w:rPr>
    </w:lvl>
    <w:lvl w:ilvl="7" w:tplc="B4720B16" w:tentative="1">
      <w:start w:val="1"/>
      <w:numFmt w:val="bullet"/>
      <w:lvlText w:val=""/>
      <w:lvlJc w:val="left"/>
      <w:pPr>
        <w:tabs>
          <w:tab w:val="num" w:pos="5760"/>
        </w:tabs>
        <w:ind w:left="5760" w:hanging="360"/>
      </w:pPr>
      <w:rPr>
        <w:rFonts w:ascii="Wingdings" w:hAnsi="Wingdings" w:hint="default"/>
      </w:rPr>
    </w:lvl>
    <w:lvl w:ilvl="8" w:tplc="C6F8B9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F4FE0"/>
    <w:multiLevelType w:val="hybridMultilevel"/>
    <w:tmpl w:val="FB00E6A8"/>
    <w:lvl w:ilvl="0" w:tplc="6E984882">
      <w:start w:val="1"/>
      <w:numFmt w:val="bullet"/>
      <w:lvlText w:val=""/>
      <w:lvlJc w:val="left"/>
      <w:pPr>
        <w:tabs>
          <w:tab w:val="num" w:pos="720"/>
        </w:tabs>
        <w:ind w:left="720" w:hanging="360"/>
      </w:pPr>
      <w:rPr>
        <w:rFonts w:ascii="Wingdings" w:hAnsi="Wingdings" w:hint="default"/>
      </w:rPr>
    </w:lvl>
    <w:lvl w:ilvl="1" w:tplc="214A5C7A" w:tentative="1">
      <w:start w:val="1"/>
      <w:numFmt w:val="bullet"/>
      <w:lvlText w:val=""/>
      <w:lvlJc w:val="left"/>
      <w:pPr>
        <w:tabs>
          <w:tab w:val="num" w:pos="1440"/>
        </w:tabs>
        <w:ind w:left="1440" w:hanging="360"/>
      </w:pPr>
      <w:rPr>
        <w:rFonts w:ascii="Wingdings" w:hAnsi="Wingdings" w:hint="default"/>
      </w:rPr>
    </w:lvl>
    <w:lvl w:ilvl="2" w:tplc="44DE4D3A" w:tentative="1">
      <w:start w:val="1"/>
      <w:numFmt w:val="bullet"/>
      <w:lvlText w:val=""/>
      <w:lvlJc w:val="left"/>
      <w:pPr>
        <w:tabs>
          <w:tab w:val="num" w:pos="2160"/>
        </w:tabs>
        <w:ind w:left="2160" w:hanging="360"/>
      </w:pPr>
      <w:rPr>
        <w:rFonts w:ascii="Wingdings" w:hAnsi="Wingdings" w:hint="default"/>
      </w:rPr>
    </w:lvl>
    <w:lvl w:ilvl="3" w:tplc="29645940" w:tentative="1">
      <w:start w:val="1"/>
      <w:numFmt w:val="bullet"/>
      <w:lvlText w:val=""/>
      <w:lvlJc w:val="left"/>
      <w:pPr>
        <w:tabs>
          <w:tab w:val="num" w:pos="2880"/>
        </w:tabs>
        <w:ind w:left="2880" w:hanging="360"/>
      </w:pPr>
      <w:rPr>
        <w:rFonts w:ascii="Wingdings" w:hAnsi="Wingdings" w:hint="default"/>
      </w:rPr>
    </w:lvl>
    <w:lvl w:ilvl="4" w:tplc="5A48DFD4" w:tentative="1">
      <w:start w:val="1"/>
      <w:numFmt w:val="bullet"/>
      <w:lvlText w:val=""/>
      <w:lvlJc w:val="left"/>
      <w:pPr>
        <w:tabs>
          <w:tab w:val="num" w:pos="3600"/>
        </w:tabs>
        <w:ind w:left="3600" w:hanging="360"/>
      </w:pPr>
      <w:rPr>
        <w:rFonts w:ascii="Wingdings" w:hAnsi="Wingdings" w:hint="default"/>
      </w:rPr>
    </w:lvl>
    <w:lvl w:ilvl="5" w:tplc="75F6C91C" w:tentative="1">
      <w:start w:val="1"/>
      <w:numFmt w:val="bullet"/>
      <w:lvlText w:val=""/>
      <w:lvlJc w:val="left"/>
      <w:pPr>
        <w:tabs>
          <w:tab w:val="num" w:pos="4320"/>
        </w:tabs>
        <w:ind w:left="4320" w:hanging="360"/>
      </w:pPr>
      <w:rPr>
        <w:rFonts w:ascii="Wingdings" w:hAnsi="Wingdings" w:hint="default"/>
      </w:rPr>
    </w:lvl>
    <w:lvl w:ilvl="6" w:tplc="A992EF34" w:tentative="1">
      <w:start w:val="1"/>
      <w:numFmt w:val="bullet"/>
      <w:lvlText w:val=""/>
      <w:lvlJc w:val="left"/>
      <w:pPr>
        <w:tabs>
          <w:tab w:val="num" w:pos="5040"/>
        </w:tabs>
        <w:ind w:left="5040" w:hanging="360"/>
      </w:pPr>
      <w:rPr>
        <w:rFonts w:ascii="Wingdings" w:hAnsi="Wingdings" w:hint="default"/>
      </w:rPr>
    </w:lvl>
    <w:lvl w:ilvl="7" w:tplc="40BE1238" w:tentative="1">
      <w:start w:val="1"/>
      <w:numFmt w:val="bullet"/>
      <w:lvlText w:val=""/>
      <w:lvlJc w:val="left"/>
      <w:pPr>
        <w:tabs>
          <w:tab w:val="num" w:pos="5760"/>
        </w:tabs>
        <w:ind w:left="5760" w:hanging="360"/>
      </w:pPr>
      <w:rPr>
        <w:rFonts w:ascii="Wingdings" w:hAnsi="Wingdings" w:hint="default"/>
      </w:rPr>
    </w:lvl>
    <w:lvl w:ilvl="8" w:tplc="3ECEB5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D089A"/>
    <w:multiLevelType w:val="hybridMultilevel"/>
    <w:tmpl w:val="3482A920"/>
    <w:lvl w:ilvl="0" w:tplc="B8B21A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E0F95"/>
    <w:multiLevelType w:val="hybridMultilevel"/>
    <w:tmpl w:val="81D2DA7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5425A1D"/>
    <w:multiLevelType w:val="singleLevel"/>
    <w:tmpl w:val="007042C2"/>
    <w:lvl w:ilvl="0">
      <w:numFmt w:val="bullet"/>
      <w:pStyle w:val="Tiret3"/>
      <w:lvlText w:val="-"/>
      <w:lvlJc w:val="left"/>
      <w:pPr>
        <w:tabs>
          <w:tab w:val="num" w:pos="1069"/>
        </w:tabs>
        <w:ind w:left="1021" w:hanging="312"/>
      </w:pPr>
      <w:rPr>
        <w:rFonts w:ascii="Times New Roman" w:hAnsi="Times New Roman" w:hint="default"/>
      </w:rPr>
    </w:lvl>
  </w:abstractNum>
  <w:abstractNum w:abstractNumId="18" w15:restartNumberingAfterBreak="0">
    <w:nsid w:val="362E45D9"/>
    <w:multiLevelType w:val="hybridMultilevel"/>
    <w:tmpl w:val="95B26F9A"/>
    <w:lvl w:ilvl="0" w:tplc="D64820FC">
      <w:start w:val="1"/>
      <w:numFmt w:val="bullet"/>
      <w:lvlText w:val=""/>
      <w:lvlJc w:val="left"/>
      <w:pPr>
        <w:tabs>
          <w:tab w:val="num" w:pos="720"/>
        </w:tabs>
        <w:ind w:left="720" w:hanging="360"/>
      </w:pPr>
      <w:rPr>
        <w:rFonts w:ascii="Wingdings" w:hAnsi="Wingdings" w:hint="default"/>
      </w:rPr>
    </w:lvl>
    <w:lvl w:ilvl="1" w:tplc="D332D17A" w:tentative="1">
      <w:start w:val="1"/>
      <w:numFmt w:val="bullet"/>
      <w:lvlText w:val=""/>
      <w:lvlJc w:val="left"/>
      <w:pPr>
        <w:tabs>
          <w:tab w:val="num" w:pos="1440"/>
        </w:tabs>
        <w:ind w:left="1440" w:hanging="360"/>
      </w:pPr>
      <w:rPr>
        <w:rFonts w:ascii="Wingdings" w:hAnsi="Wingdings" w:hint="default"/>
      </w:rPr>
    </w:lvl>
    <w:lvl w:ilvl="2" w:tplc="F35CC4B0" w:tentative="1">
      <w:start w:val="1"/>
      <w:numFmt w:val="bullet"/>
      <w:lvlText w:val=""/>
      <w:lvlJc w:val="left"/>
      <w:pPr>
        <w:tabs>
          <w:tab w:val="num" w:pos="2160"/>
        </w:tabs>
        <w:ind w:left="2160" w:hanging="360"/>
      </w:pPr>
      <w:rPr>
        <w:rFonts w:ascii="Wingdings" w:hAnsi="Wingdings" w:hint="default"/>
      </w:rPr>
    </w:lvl>
    <w:lvl w:ilvl="3" w:tplc="4CEE9EB2" w:tentative="1">
      <w:start w:val="1"/>
      <w:numFmt w:val="bullet"/>
      <w:lvlText w:val=""/>
      <w:lvlJc w:val="left"/>
      <w:pPr>
        <w:tabs>
          <w:tab w:val="num" w:pos="2880"/>
        </w:tabs>
        <w:ind w:left="2880" w:hanging="360"/>
      </w:pPr>
      <w:rPr>
        <w:rFonts w:ascii="Wingdings" w:hAnsi="Wingdings" w:hint="default"/>
      </w:rPr>
    </w:lvl>
    <w:lvl w:ilvl="4" w:tplc="BD54AE8C" w:tentative="1">
      <w:start w:val="1"/>
      <w:numFmt w:val="bullet"/>
      <w:lvlText w:val=""/>
      <w:lvlJc w:val="left"/>
      <w:pPr>
        <w:tabs>
          <w:tab w:val="num" w:pos="3600"/>
        </w:tabs>
        <w:ind w:left="3600" w:hanging="360"/>
      </w:pPr>
      <w:rPr>
        <w:rFonts w:ascii="Wingdings" w:hAnsi="Wingdings" w:hint="default"/>
      </w:rPr>
    </w:lvl>
    <w:lvl w:ilvl="5" w:tplc="C578385E" w:tentative="1">
      <w:start w:val="1"/>
      <w:numFmt w:val="bullet"/>
      <w:lvlText w:val=""/>
      <w:lvlJc w:val="left"/>
      <w:pPr>
        <w:tabs>
          <w:tab w:val="num" w:pos="4320"/>
        </w:tabs>
        <w:ind w:left="4320" w:hanging="360"/>
      </w:pPr>
      <w:rPr>
        <w:rFonts w:ascii="Wingdings" w:hAnsi="Wingdings" w:hint="default"/>
      </w:rPr>
    </w:lvl>
    <w:lvl w:ilvl="6" w:tplc="F8A80CB4" w:tentative="1">
      <w:start w:val="1"/>
      <w:numFmt w:val="bullet"/>
      <w:lvlText w:val=""/>
      <w:lvlJc w:val="left"/>
      <w:pPr>
        <w:tabs>
          <w:tab w:val="num" w:pos="5040"/>
        </w:tabs>
        <w:ind w:left="5040" w:hanging="360"/>
      </w:pPr>
      <w:rPr>
        <w:rFonts w:ascii="Wingdings" w:hAnsi="Wingdings" w:hint="default"/>
      </w:rPr>
    </w:lvl>
    <w:lvl w:ilvl="7" w:tplc="D332C6FA" w:tentative="1">
      <w:start w:val="1"/>
      <w:numFmt w:val="bullet"/>
      <w:lvlText w:val=""/>
      <w:lvlJc w:val="left"/>
      <w:pPr>
        <w:tabs>
          <w:tab w:val="num" w:pos="5760"/>
        </w:tabs>
        <w:ind w:left="5760" w:hanging="360"/>
      </w:pPr>
      <w:rPr>
        <w:rFonts w:ascii="Wingdings" w:hAnsi="Wingdings" w:hint="default"/>
      </w:rPr>
    </w:lvl>
    <w:lvl w:ilvl="8" w:tplc="E800DA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D4EDC"/>
    <w:multiLevelType w:val="hybridMultilevel"/>
    <w:tmpl w:val="4C0A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5316A"/>
    <w:multiLevelType w:val="hybridMultilevel"/>
    <w:tmpl w:val="CC26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B31AF"/>
    <w:multiLevelType w:val="hybridMultilevel"/>
    <w:tmpl w:val="A18AC216"/>
    <w:lvl w:ilvl="0" w:tplc="40E0563C">
      <w:start w:val="1"/>
      <w:numFmt w:val="bullet"/>
      <w:lvlText w:val=""/>
      <w:lvlJc w:val="left"/>
      <w:pPr>
        <w:tabs>
          <w:tab w:val="num" w:pos="720"/>
        </w:tabs>
        <w:ind w:left="720" w:hanging="360"/>
      </w:pPr>
      <w:rPr>
        <w:rFonts w:ascii="Wingdings" w:hAnsi="Wingdings" w:hint="default"/>
      </w:rPr>
    </w:lvl>
    <w:lvl w:ilvl="1" w:tplc="92C29E82" w:tentative="1">
      <w:start w:val="1"/>
      <w:numFmt w:val="bullet"/>
      <w:lvlText w:val=""/>
      <w:lvlJc w:val="left"/>
      <w:pPr>
        <w:tabs>
          <w:tab w:val="num" w:pos="1440"/>
        </w:tabs>
        <w:ind w:left="1440" w:hanging="360"/>
      </w:pPr>
      <w:rPr>
        <w:rFonts w:ascii="Wingdings" w:hAnsi="Wingdings" w:hint="default"/>
      </w:rPr>
    </w:lvl>
    <w:lvl w:ilvl="2" w:tplc="804EAD9C" w:tentative="1">
      <w:start w:val="1"/>
      <w:numFmt w:val="bullet"/>
      <w:lvlText w:val=""/>
      <w:lvlJc w:val="left"/>
      <w:pPr>
        <w:tabs>
          <w:tab w:val="num" w:pos="2160"/>
        </w:tabs>
        <w:ind w:left="2160" w:hanging="360"/>
      </w:pPr>
      <w:rPr>
        <w:rFonts w:ascii="Wingdings" w:hAnsi="Wingdings" w:hint="default"/>
      </w:rPr>
    </w:lvl>
    <w:lvl w:ilvl="3" w:tplc="E7A67278" w:tentative="1">
      <w:start w:val="1"/>
      <w:numFmt w:val="bullet"/>
      <w:lvlText w:val=""/>
      <w:lvlJc w:val="left"/>
      <w:pPr>
        <w:tabs>
          <w:tab w:val="num" w:pos="2880"/>
        </w:tabs>
        <w:ind w:left="2880" w:hanging="360"/>
      </w:pPr>
      <w:rPr>
        <w:rFonts w:ascii="Wingdings" w:hAnsi="Wingdings" w:hint="default"/>
      </w:rPr>
    </w:lvl>
    <w:lvl w:ilvl="4" w:tplc="E0862470" w:tentative="1">
      <w:start w:val="1"/>
      <w:numFmt w:val="bullet"/>
      <w:lvlText w:val=""/>
      <w:lvlJc w:val="left"/>
      <w:pPr>
        <w:tabs>
          <w:tab w:val="num" w:pos="3600"/>
        </w:tabs>
        <w:ind w:left="3600" w:hanging="360"/>
      </w:pPr>
      <w:rPr>
        <w:rFonts w:ascii="Wingdings" w:hAnsi="Wingdings" w:hint="default"/>
      </w:rPr>
    </w:lvl>
    <w:lvl w:ilvl="5" w:tplc="5490795A" w:tentative="1">
      <w:start w:val="1"/>
      <w:numFmt w:val="bullet"/>
      <w:lvlText w:val=""/>
      <w:lvlJc w:val="left"/>
      <w:pPr>
        <w:tabs>
          <w:tab w:val="num" w:pos="4320"/>
        </w:tabs>
        <w:ind w:left="4320" w:hanging="360"/>
      </w:pPr>
      <w:rPr>
        <w:rFonts w:ascii="Wingdings" w:hAnsi="Wingdings" w:hint="default"/>
      </w:rPr>
    </w:lvl>
    <w:lvl w:ilvl="6" w:tplc="F3EC241A" w:tentative="1">
      <w:start w:val="1"/>
      <w:numFmt w:val="bullet"/>
      <w:lvlText w:val=""/>
      <w:lvlJc w:val="left"/>
      <w:pPr>
        <w:tabs>
          <w:tab w:val="num" w:pos="5040"/>
        </w:tabs>
        <w:ind w:left="5040" w:hanging="360"/>
      </w:pPr>
      <w:rPr>
        <w:rFonts w:ascii="Wingdings" w:hAnsi="Wingdings" w:hint="default"/>
      </w:rPr>
    </w:lvl>
    <w:lvl w:ilvl="7" w:tplc="852EC622" w:tentative="1">
      <w:start w:val="1"/>
      <w:numFmt w:val="bullet"/>
      <w:lvlText w:val=""/>
      <w:lvlJc w:val="left"/>
      <w:pPr>
        <w:tabs>
          <w:tab w:val="num" w:pos="5760"/>
        </w:tabs>
        <w:ind w:left="5760" w:hanging="360"/>
      </w:pPr>
      <w:rPr>
        <w:rFonts w:ascii="Wingdings" w:hAnsi="Wingdings" w:hint="default"/>
      </w:rPr>
    </w:lvl>
    <w:lvl w:ilvl="8" w:tplc="850CBC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E1742"/>
    <w:multiLevelType w:val="hybridMultilevel"/>
    <w:tmpl w:val="4D0090EC"/>
    <w:lvl w:ilvl="0" w:tplc="1C5417AA">
      <w:start w:val="1"/>
      <w:numFmt w:val="bullet"/>
      <w:pStyle w:val="Tir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60705"/>
    <w:multiLevelType w:val="hybridMultilevel"/>
    <w:tmpl w:val="EA0C6F10"/>
    <w:lvl w:ilvl="0" w:tplc="4386E52A">
      <w:start w:val="1"/>
      <w:numFmt w:val="bullet"/>
      <w:lvlText w:val=""/>
      <w:lvlJc w:val="left"/>
      <w:pPr>
        <w:tabs>
          <w:tab w:val="num" w:pos="720"/>
        </w:tabs>
        <w:ind w:left="720" w:hanging="360"/>
      </w:pPr>
      <w:rPr>
        <w:rFonts w:ascii="Wingdings" w:hAnsi="Wingdings" w:hint="default"/>
      </w:rPr>
    </w:lvl>
    <w:lvl w:ilvl="1" w:tplc="044635C4" w:tentative="1">
      <w:start w:val="1"/>
      <w:numFmt w:val="bullet"/>
      <w:lvlText w:val=""/>
      <w:lvlJc w:val="left"/>
      <w:pPr>
        <w:tabs>
          <w:tab w:val="num" w:pos="1440"/>
        </w:tabs>
        <w:ind w:left="1440" w:hanging="360"/>
      </w:pPr>
      <w:rPr>
        <w:rFonts w:ascii="Wingdings" w:hAnsi="Wingdings" w:hint="default"/>
      </w:rPr>
    </w:lvl>
    <w:lvl w:ilvl="2" w:tplc="FB466A24" w:tentative="1">
      <w:start w:val="1"/>
      <w:numFmt w:val="bullet"/>
      <w:lvlText w:val=""/>
      <w:lvlJc w:val="left"/>
      <w:pPr>
        <w:tabs>
          <w:tab w:val="num" w:pos="2160"/>
        </w:tabs>
        <w:ind w:left="2160" w:hanging="360"/>
      </w:pPr>
      <w:rPr>
        <w:rFonts w:ascii="Wingdings" w:hAnsi="Wingdings" w:hint="default"/>
      </w:rPr>
    </w:lvl>
    <w:lvl w:ilvl="3" w:tplc="4C887472" w:tentative="1">
      <w:start w:val="1"/>
      <w:numFmt w:val="bullet"/>
      <w:lvlText w:val=""/>
      <w:lvlJc w:val="left"/>
      <w:pPr>
        <w:tabs>
          <w:tab w:val="num" w:pos="2880"/>
        </w:tabs>
        <w:ind w:left="2880" w:hanging="360"/>
      </w:pPr>
      <w:rPr>
        <w:rFonts w:ascii="Wingdings" w:hAnsi="Wingdings" w:hint="default"/>
      </w:rPr>
    </w:lvl>
    <w:lvl w:ilvl="4" w:tplc="B420C36A" w:tentative="1">
      <w:start w:val="1"/>
      <w:numFmt w:val="bullet"/>
      <w:lvlText w:val=""/>
      <w:lvlJc w:val="left"/>
      <w:pPr>
        <w:tabs>
          <w:tab w:val="num" w:pos="3600"/>
        </w:tabs>
        <w:ind w:left="3600" w:hanging="360"/>
      </w:pPr>
      <w:rPr>
        <w:rFonts w:ascii="Wingdings" w:hAnsi="Wingdings" w:hint="default"/>
      </w:rPr>
    </w:lvl>
    <w:lvl w:ilvl="5" w:tplc="679EA6E6" w:tentative="1">
      <w:start w:val="1"/>
      <w:numFmt w:val="bullet"/>
      <w:lvlText w:val=""/>
      <w:lvlJc w:val="left"/>
      <w:pPr>
        <w:tabs>
          <w:tab w:val="num" w:pos="4320"/>
        </w:tabs>
        <w:ind w:left="4320" w:hanging="360"/>
      </w:pPr>
      <w:rPr>
        <w:rFonts w:ascii="Wingdings" w:hAnsi="Wingdings" w:hint="default"/>
      </w:rPr>
    </w:lvl>
    <w:lvl w:ilvl="6" w:tplc="50D2194C" w:tentative="1">
      <w:start w:val="1"/>
      <w:numFmt w:val="bullet"/>
      <w:lvlText w:val=""/>
      <w:lvlJc w:val="left"/>
      <w:pPr>
        <w:tabs>
          <w:tab w:val="num" w:pos="5040"/>
        </w:tabs>
        <w:ind w:left="5040" w:hanging="360"/>
      </w:pPr>
      <w:rPr>
        <w:rFonts w:ascii="Wingdings" w:hAnsi="Wingdings" w:hint="default"/>
      </w:rPr>
    </w:lvl>
    <w:lvl w:ilvl="7" w:tplc="E7B242B6" w:tentative="1">
      <w:start w:val="1"/>
      <w:numFmt w:val="bullet"/>
      <w:lvlText w:val=""/>
      <w:lvlJc w:val="left"/>
      <w:pPr>
        <w:tabs>
          <w:tab w:val="num" w:pos="5760"/>
        </w:tabs>
        <w:ind w:left="5760" w:hanging="360"/>
      </w:pPr>
      <w:rPr>
        <w:rFonts w:ascii="Wingdings" w:hAnsi="Wingdings" w:hint="default"/>
      </w:rPr>
    </w:lvl>
    <w:lvl w:ilvl="8" w:tplc="A21ECE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D014F"/>
    <w:multiLevelType w:val="singleLevel"/>
    <w:tmpl w:val="03C29486"/>
    <w:lvl w:ilvl="0">
      <w:start w:val="1"/>
      <w:numFmt w:val="bullet"/>
      <w:lvlText w:val="-"/>
      <w:lvlJc w:val="left"/>
      <w:pPr>
        <w:tabs>
          <w:tab w:val="num" w:pos="360"/>
        </w:tabs>
        <w:ind w:left="284" w:hanging="284"/>
      </w:pPr>
      <w:rPr>
        <w:rFonts w:ascii="Times New Roman" w:hAnsi="Times New Roman" w:hint="default"/>
      </w:rPr>
    </w:lvl>
  </w:abstractNum>
  <w:abstractNum w:abstractNumId="25" w15:restartNumberingAfterBreak="0">
    <w:nsid w:val="5E6B69F7"/>
    <w:multiLevelType w:val="hybridMultilevel"/>
    <w:tmpl w:val="1236E38C"/>
    <w:lvl w:ilvl="0" w:tplc="2CE6BA2E">
      <w:start w:val="1"/>
      <w:numFmt w:val="bullet"/>
      <w:lvlText w:val=""/>
      <w:lvlJc w:val="left"/>
      <w:pPr>
        <w:tabs>
          <w:tab w:val="num" w:pos="720"/>
        </w:tabs>
        <w:ind w:left="720" w:hanging="360"/>
      </w:pPr>
      <w:rPr>
        <w:rFonts w:ascii="Wingdings" w:hAnsi="Wingdings" w:hint="default"/>
      </w:rPr>
    </w:lvl>
    <w:lvl w:ilvl="1" w:tplc="FFA4F46A" w:tentative="1">
      <w:start w:val="1"/>
      <w:numFmt w:val="bullet"/>
      <w:lvlText w:val=""/>
      <w:lvlJc w:val="left"/>
      <w:pPr>
        <w:tabs>
          <w:tab w:val="num" w:pos="1440"/>
        </w:tabs>
        <w:ind w:left="1440" w:hanging="360"/>
      </w:pPr>
      <w:rPr>
        <w:rFonts w:ascii="Wingdings" w:hAnsi="Wingdings" w:hint="default"/>
      </w:rPr>
    </w:lvl>
    <w:lvl w:ilvl="2" w:tplc="3DA6671E" w:tentative="1">
      <w:start w:val="1"/>
      <w:numFmt w:val="bullet"/>
      <w:lvlText w:val=""/>
      <w:lvlJc w:val="left"/>
      <w:pPr>
        <w:tabs>
          <w:tab w:val="num" w:pos="2160"/>
        </w:tabs>
        <w:ind w:left="2160" w:hanging="360"/>
      </w:pPr>
      <w:rPr>
        <w:rFonts w:ascii="Wingdings" w:hAnsi="Wingdings" w:hint="default"/>
      </w:rPr>
    </w:lvl>
    <w:lvl w:ilvl="3" w:tplc="7C74CE58" w:tentative="1">
      <w:start w:val="1"/>
      <w:numFmt w:val="bullet"/>
      <w:lvlText w:val=""/>
      <w:lvlJc w:val="left"/>
      <w:pPr>
        <w:tabs>
          <w:tab w:val="num" w:pos="2880"/>
        </w:tabs>
        <w:ind w:left="2880" w:hanging="360"/>
      </w:pPr>
      <w:rPr>
        <w:rFonts w:ascii="Wingdings" w:hAnsi="Wingdings" w:hint="default"/>
      </w:rPr>
    </w:lvl>
    <w:lvl w:ilvl="4" w:tplc="9162F6CE" w:tentative="1">
      <w:start w:val="1"/>
      <w:numFmt w:val="bullet"/>
      <w:lvlText w:val=""/>
      <w:lvlJc w:val="left"/>
      <w:pPr>
        <w:tabs>
          <w:tab w:val="num" w:pos="3600"/>
        </w:tabs>
        <w:ind w:left="3600" w:hanging="360"/>
      </w:pPr>
      <w:rPr>
        <w:rFonts w:ascii="Wingdings" w:hAnsi="Wingdings" w:hint="default"/>
      </w:rPr>
    </w:lvl>
    <w:lvl w:ilvl="5" w:tplc="C8A28562" w:tentative="1">
      <w:start w:val="1"/>
      <w:numFmt w:val="bullet"/>
      <w:lvlText w:val=""/>
      <w:lvlJc w:val="left"/>
      <w:pPr>
        <w:tabs>
          <w:tab w:val="num" w:pos="4320"/>
        </w:tabs>
        <w:ind w:left="4320" w:hanging="360"/>
      </w:pPr>
      <w:rPr>
        <w:rFonts w:ascii="Wingdings" w:hAnsi="Wingdings" w:hint="default"/>
      </w:rPr>
    </w:lvl>
    <w:lvl w:ilvl="6" w:tplc="A04275C6" w:tentative="1">
      <w:start w:val="1"/>
      <w:numFmt w:val="bullet"/>
      <w:lvlText w:val=""/>
      <w:lvlJc w:val="left"/>
      <w:pPr>
        <w:tabs>
          <w:tab w:val="num" w:pos="5040"/>
        </w:tabs>
        <w:ind w:left="5040" w:hanging="360"/>
      </w:pPr>
      <w:rPr>
        <w:rFonts w:ascii="Wingdings" w:hAnsi="Wingdings" w:hint="default"/>
      </w:rPr>
    </w:lvl>
    <w:lvl w:ilvl="7" w:tplc="87425C22" w:tentative="1">
      <w:start w:val="1"/>
      <w:numFmt w:val="bullet"/>
      <w:lvlText w:val=""/>
      <w:lvlJc w:val="left"/>
      <w:pPr>
        <w:tabs>
          <w:tab w:val="num" w:pos="5760"/>
        </w:tabs>
        <w:ind w:left="5760" w:hanging="360"/>
      </w:pPr>
      <w:rPr>
        <w:rFonts w:ascii="Wingdings" w:hAnsi="Wingdings" w:hint="default"/>
      </w:rPr>
    </w:lvl>
    <w:lvl w:ilvl="8" w:tplc="F8846C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601"/>
    <w:multiLevelType w:val="hybridMultilevel"/>
    <w:tmpl w:val="E44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C17F3"/>
    <w:multiLevelType w:val="hybridMultilevel"/>
    <w:tmpl w:val="18303D30"/>
    <w:lvl w:ilvl="0" w:tplc="AECAF6EA">
      <w:start w:val="1"/>
      <w:numFmt w:val="bullet"/>
      <w:lvlText w:val=""/>
      <w:lvlJc w:val="left"/>
      <w:pPr>
        <w:tabs>
          <w:tab w:val="num" w:pos="720"/>
        </w:tabs>
        <w:ind w:left="720" w:hanging="360"/>
      </w:pPr>
      <w:rPr>
        <w:rFonts w:ascii="Wingdings" w:hAnsi="Wingdings" w:hint="default"/>
      </w:rPr>
    </w:lvl>
    <w:lvl w:ilvl="1" w:tplc="04C8C29C" w:tentative="1">
      <w:start w:val="1"/>
      <w:numFmt w:val="bullet"/>
      <w:lvlText w:val=""/>
      <w:lvlJc w:val="left"/>
      <w:pPr>
        <w:tabs>
          <w:tab w:val="num" w:pos="1440"/>
        </w:tabs>
        <w:ind w:left="1440" w:hanging="360"/>
      </w:pPr>
      <w:rPr>
        <w:rFonts w:ascii="Wingdings" w:hAnsi="Wingdings" w:hint="default"/>
      </w:rPr>
    </w:lvl>
    <w:lvl w:ilvl="2" w:tplc="78F25606" w:tentative="1">
      <w:start w:val="1"/>
      <w:numFmt w:val="bullet"/>
      <w:lvlText w:val=""/>
      <w:lvlJc w:val="left"/>
      <w:pPr>
        <w:tabs>
          <w:tab w:val="num" w:pos="2160"/>
        </w:tabs>
        <w:ind w:left="2160" w:hanging="360"/>
      </w:pPr>
      <w:rPr>
        <w:rFonts w:ascii="Wingdings" w:hAnsi="Wingdings" w:hint="default"/>
      </w:rPr>
    </w:lvl>
    <w:lvl w:ilvl="3" w:tplc="9D80C89E" w:tentative="1">
      <w:start w:val="1"/>
      <w:numFmt w:val="bullet"/>
      <w:lvlText w:val=""/>
      <w:lvlJc w:val="left"/>
      <w:pPr>
        <w:tabs>
          <w:tab w:val="num" w:pos="2880"/>
        </w:tabs>
        <w:ind w:left="2880" w:hanging="360"/>
      </w:pPr>
      <w:rPr>
        <w:rFonts w:ascii="Wingdings" w:hAnsi="Wingdings" w:hint="default"/>
      </w:rPr>
    </w:lvl>
    <w:lvl w:ilvl="4" w:tplc="E002553C" w:tentative="1">
      <w:start w:val="1"/>
      <w:numFmt w:val="bullet"/>
      <w:lvlText w:val=""/>
      <w:lvlJc w:val="left"/>
      <w:pPr>
        <w:tabs>
          <w:tab w:val="num" w:pos="3600"/>
        </w:tabs>
        <w:ind w:left="3600" w:hanging="360"/>
      </w:pPr>
      <w:rPr>
        <w:rFonts w:ascii="Wingdings" w:hAnsi="Wingdings" w:hint="default"/>
      </w:rPr>
    </w:lvl>
    <w:lvl w:ilvl="5" w:tplc="4A70F86A" w:tentative="1">
      <w:start w:val="1"/>
      <w:numFmt w:val="bullet"/>
      <w:lvlText w:val=""/>
      <w:lvlJc w:val="left"/>
      <w:pPr>
        <w:tabs>
          <w:tab w:val="num" w:pos="4320"/>
        </w:tabs>
        <w:ind w:left="4320" w:hanging="360"/>
      </w:pPr>
      <w:rPr>
        <w:rFonts w:ascii="Wingdings" w:hAnsi="Wingdings" w:hint="default"/>
      </w:rPr>
    </w:lvl>
    <w:lvl w:ilvl="6" w:tplc="970E78B2" w:tentative="1">
      <w:start w:val="1"/>
      <w:numFmt w:val="bullet"/>
      <w:lvlText w:val=""/>
      <w:lvlJc w:val="left"/>
      <w:pPr>
        <w:tabs>
          <w:tab w:val="num" w:pos="5040"/>
        </w:tabs>
        <w:ind w:left="5040" w:hanging="360"/>
      </w:pPr>
      <w:rPr>
        <w:rFonts w:ascii="Wingdings" w:hAnsi="Wingdings" w:hint="default"/>
      </w:rPr>
    </w:lvl>
    <w:lvl w:ilvl="7" w:tplc="D0B89E2A" w:tentative="1">
      <w:start w:val="1"/>
      <w:numFmt w:val="bullet"/>
      <w:lvlText w:val=""/>
      <w:lvlJc w:val="left"/>
      <w:pPr>
        <w:tabs>
          <w:tab w:val="num" w:pos="5760"/>
        </w:tabs>
        <w:ind w:left="5760" w:hanging="360"/>
      </w:pPr>
      <w:rPr>
        <w:rFonts w:ascii="Wingdings" w:hAnsi="Wingdings" w:hint="default"/>
      </w:rPr>
    </w:lvl>
    <w:lvl w:ilvl="8" w:tplc="36641E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4210E"/>
    <w:multiLevelType w:val="hybridMultilevel"/>
    <w:tmpl w:val="7CD0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03F47"/>
    <w:multiLevelType w:val="hybridMultilevel"/>
    <w:tmpl w:val="A6EAD7CA"/>
    <w:lvl w:ilvl="0" w:tplc="F61663D4">
      <w:start w:val="1"/>
      <w:numFmt w:val="bullet"/>
      <w:lvlText w:val=""/>
      <w:lvlJc w:val="left"/>
      <w:pPr>
        <w:tabs>
          <w:tab w:val="num" w:pos="720"/>
        </w:tabs>
        <w:ind w:left="720" w:hanging="360"/>
      </w:pPr>
      <w:rPr>
        <w:rFonts w:ascii="Wingdings" w:hAnsi="Wingdings" w:hint="default"/>
      </w:rPr>
    </w:lvl>
    <w:lvl w:ilvl="1" w:tplc="106C57BC" w:tentative="1">
      <w:start w:val="1"/>
      <w:numFmt w:val="bullet"/>
      <w:lvlText w:val=""/>
      <w:lvlJc w:val="left"/>
      <w:pPr>
        <w:tabs>
          <w:tab w:val="num" w:pos="1440"/>
        </w:tabs>
        <w:ind w:left="1440" w:hanging="360"/>
      </w:pPr>
      <w:rPr>
        <w:rFonts w:ascii="Wingdings" w:hAnsi="Wingdings" w:hint="default"/>
      </w:rPr>
    </w:lvl>
    <w:lvl w:ilvl="2" w:tplc="202A5318" w:tentative="1">
      <w:start w:val="1"/>
      <w:numFmt w:val="bullet"/>
      <w:lvlText w:val=""/>
      <w:lvlJc w:val="left"/>
      <w:pPr>
        <w:tabs>
          <w:tab w:val="num" w:pos="2160"/>
        </w:tabs>
        <w:ind w:left="2160" w:hanging="360"/>
      </w:pPr>
      <w:rPr>
        <w:rFonts w:ascii="Wingdings" w:hAnsi="Wingdings" w:hint="default"/>
      </w:rPr>
    </w:lvl>
    <w:lvl w:ilvl="3" w:tplc="5AB08412" w:tentative="1">
      <w:start w:val="1"/>
      <w:numFmt w:val="bullet"/>
      <w:lvlText w:val=""/>
      <w:lvlJc w:val="left"/>
      <w:pPr>
        <w:tabs>
          <w:tab w:val="num" w:pos="2880"/>
        </w:tabs>
        <w:ind w:left="2880" w:hanging="360"/>
      </w:pPr>
      <w:rPr>
        <w:rFonts w:ascii="Wingdings" w:hAnsi="Wingdings" w:hint="default"/>
      </w:rPr>
    </w:lvl>
    <w:lvl w:ilvl="4" w:tplc="37B0D570" w:tentative="1">
      <w:start w:val="1"/>
      <w:numFmt w:val="bullet"/>
      <w:lvlText w:val=""/>
      <w:lvlJc w:val="left"/>
      <w:pPr>
        <w:tabs>
          <w:tab w:val="num" w:pos="3600"/>
        </w:tabs>
        <w:ind w:left="3600" w:hanging="360"/>
      </w:pPr>
      <w:rPr>
        <w:rFonts w:ascii="Wingdings" w:hAnsi="Wingdings" w:hint="default"/>
      </w:rPr>
    </w:lvl>
    <w:lvl w:ilvl="5" w:tplc="C56AEBCA" w:tentative="1">
      <w:start w:val="1"/>
      <w:numFmt w:val="bullet"/>
      <w:lvlText w:val=""/>
      <w:lvlJc w:val="left"/>
      <w:pPr>
        <w:tabs>
          <w:tab w:val="num" w:pos="4320"/>
        </w:tabs>
        <w:ind w:left="4320" w:hanging="360"/>
      </w:pPr>
      <w:rPr>
        <w:rFonts w:ascii="Wingdings" w:hAnsi="Wingdings" w:hint="default"/>
      </w:rPr>
    </w:lvl>
    <w:lvl w:ilvl="6" w:tplc="30F0F47C" w:tentative="1">
      <w:start w:val="1"/>
      <w:numFmt w:val="bullet"/>
      <w:lvlText w:val=""/>
      <w:lvlJc w:val="left"/>
      <w:pPr>
        <w:tabs>
          <w:tab w:val="num" w:pos="5040"/>
        </w:tabs>
        <w:ind w:left="5040" w:hanging="360"/>
      </w:pPr>
      <w:rPr>
        <w:rFonts w:ascii="Wingdings" w:hAnsi="Wingdings" w:hint="default"/>
      </w:rPr>
    </w:lvl>
    <w:lvl w:ilvl="7" w:tplc="D1E85EDC" w:tentative="1">
      <w:start w:val="1"/>
      <w:numFmt w:val="bullet"/>
      <w:lvlText w:val=""/>
      <w:lvlJc w:val="left"/>
      <w:pPr>
        <w:tabs>
          <w:tab w:val="num" w:pos="5760"/>
        </w:tabs>
        <w:ind w:left="5760" w:hanging="360"/>
      </w:pPr>
      <w:rPr>
        <w:rFonts w:ascii="Wingdings" w:hAnsi="Wingdings" w:hint="default"/>
      </w:rPr>
    </w:lvl>
    <w:lvl w:ilvl="8" w:tplc="B372B7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954B0"/>
    <w:multiLevelType w:val="hybridMultilevel"/>
    <w:tmpl w:val="6BDA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3076B"/>
    <w:multiLevelType w:val="hybridMultilevel"/>
    <w:tmpl w:val="7A685F66"/>
    <w:lvl w:ilvl="0" w:tplc="5A62FBEA">
      <w:start w:val="1"/>
      <w:numFmt w:val="bullet"/>
      <w:lvlText w:val=""/>
      <w:lvlJc w:val="left"/>
      <w:pPr>
        <w:tabs>
          <w:tab w:val="num" w:pos="720"/>
        </w:tabs>
        <w:ind w:left="720" w:hanging="360"/>
      </w:pPr>
      <w:rPr>
        <w:rFonts w:ascii="Wingdings" w:hAnsi="Wingdings" w:hint="default"/>
      </w:rPr>
    </w:lvl>
    <w:lvl w:ilvl="1" w:tplc="F804323E" w:tentative="1">
      <w:start w:val="1"/>
      <w:numFmt w:val="bullet"/>
      <w:lvlText w:val=""/>
      <w:lvlJc w:val="left"/>
      <w:pPr>
        <w:tabs>
          <w:tab w:val="num" w:pos="1440"/>
        </w:tabs>
        <w:ind w:left="1440" w:hanging="360"/>
      </w:pPr>
      <w:rPr>
        <w:rFonts w:ascii="Wingdings" w:hAnsi="Wingdings" w:hint="default"/>
      </w:rPr>
    </w:lvl>
    <w:lvl w:ilvl="2" w:tplc="EA8245EA" w:tentative="1">
      <w:start w:val="1"/>
      <w:numFmt w:val="bullet"/>
      <w:lvlText w:val=""/>
      <w:lvlJc w:val="left"/>
      <w:pPr>
        <w:tabs>
          <w:tab w:val="num" w:pos="2160"/>
        </w:tabs>
        <w:ind w:left="2160" w:hanging="360"/>
      </w:pPr>
      <w:rPr>
        <w:rFonts w:ascii="Wingdings" w:hAnsi="Wingdings" w:hint="default"/>
      </w:rPr>
    </w:lvl>
    <w:lvl w:ilvl="3" w:tplc="86421C6E" w:tentative="1">
      <w:start w:val="1"/>
      <w:numFmt w:val="bullet"/>
      <w:lvlText w:val=""/>
      <w:lvlJc w:val="left"/>
      <w:pPr>
        <w:tabs>
          <w:tab w:val="num" w:pos="2880"/>
        </w:tabs>
        <w:ind w:left="2880" w:hanging="360"/>
      </w:pPr>
      <w:rPr>
        <w:rFonts w:ascii="Wingdings" w:hAnsi="Wingdings" w:hint="default"/>
      </w:rPr>
    </w:lvl>
    <w:lvl w:ilvl="4" w:tplc="1870F83C" w:tentative="1">
      <w:start w:val="1"/>
      <w:numFmt w:val="bullet"/>
      <w:lvlText w:val=""/>
      <w:lvlJc w:val="left"/>
      <w:pPr>
        <w:tabs>
          <w:tab w:val="num" w:pos="3600"/>
        </w:tabs>
        <w:ind w:left="3600" w:hanging="360"/>
      </w:pPr>
      <w:rPr>
        <w:rFonts w:ascii="Wingdings" w:hAnsi="Wingdings" w:hint="default"/>
      </w:rPr>
    </w:lvl>
    <w:lvl w:ilvl="5" w:tplc="D26AEC9E" w:tentative="1">
      <w:start w:val="1"/>
      <w:numFmt w:val="bullet"/>
      <w:lvlText w:val=""/>
      <w:lvlJc w:val="left"/>
      <w:pPr>
        <w:tabs>
          <w:tab w:val="num" w:pos="4320"/>
        </w:tabs>
        <w:ind w:left="4320" w:hanging="360"/>
      </w:pPr>
      <w:rPr>
        <w:rFonts w:ascii="Wingdings" w:hAnsi="Wingdings" w:hint="default"/>
      </w:rPr>
    </w:lvl>
    <w:lvl w:ilvl="6" w:tplc="04DCABA4" w:tentative="1">
      <w:start w:val="1"/>
      <w:numFmt w:val="bullet"/>
      <w:lvlText w:val=""/>
      <w:lvlJc w:val="left"/>
      <w:pPr>
        <w:tabs>
          <w:tab w:val="num" w:pos="5040"/>
        </w:tabs>
        <w:ind w:left="5040" w:hanging="360"/>
      </w:pPr>
      <w:rPr>
        <w:rFonts w:ascii="Wingdings" w:hAnsi="Wingdings" w:hint="default"/>
      </w:rPr>
    </w:lvl>
    <w:lvl w:ilvl="7" w:tplc="589813A0" w:tentative="1">
      <w:start w:val="1"/>
      <w:numFmt w:val="bullet"/>
      <w:lvlText w:val=""/>
      <w:lvlJc w:val="left"/>
      <w:pPr>
        <w:tabs>
          <w:tab w:val="num" w:pos="5760"/>
        </w:tabs>
        <w:ind w:left="5760" w:hanging="360"/>
      </w:pPr>
      <w:rPr>
        <w:rFonts w:ascii="Wingdings" w:hAnsi="Wingdings" w:hint="default"/>
      </w:rPr>
    </w:lvl>
    <w:lvl w:ilvl="8" w:tplc="51C42B5C"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17"/>
  </w:num>
  <w:num w:numId="5">
    <w:abstractNumId w:val="1"/>
  </w:num>
  <w:num w:numId="6">
    <w:abstractNumId w:val="15"/>
  </w:num>
  <w:num w:numId="7">
    <w:abstractNumId w:val="22"/>
  </w:num>
  <w:num w:numId="8">
    <w:abstractNumId w:val="19"/>
  </w:num>
  <w:num w:numId="9">
    <w:abstractNumId w:val="30"/>
  </w:num>
  <w:num w:numId="10">
    <w:abstractNumId w:val="20"/>
  </w:num>
  <w:num w:numId="11">
    <w:abstractNumId w:val="26"/>
  </w:num>
  <w:num w:numId="12">
    <w:abstractNumId w:val="28"/>
  </w:num>
  <w:num w:numId="13">
    <w:abstractNumId w:val="21"/>
  </w:num>
  <w:num w:numId="14">
    <w:abstractNumId w:val="13"/>
  </w:num>
  <w:num w:numId="15">
    <w:abstractNumId w:val="5"/>
  </w:num>
  <w:num w:numId="16">
    <w:abstractNumId w:val="2"/>
  </w:num>
  <w:num w:numId="17">
    <w:abstractNumId w:val="27"/>
  </w:num>
  <w:num w:numId="18">
    <w:abstractNumId w:val="9"/>
  </w:num>
  <w:num w:numId="19">
    <w:abstractNumId w:val="12"/>
  </w:num>
  <w:num w:numId="20">
    <w:abstractNumId w:val="10"/>
  </w:num>
  <w:num w:numId="21">
    <w:abstractNumId w:val="23"/>
  </w:num>
  <w:num w:numId="22">
    <w:abstractNumId w:val="6"/>
  </w:num>
  <w:num w:numId="23">
    <w:abstractNumId w:val="29"/>
  </w:num>
  <w:num w:numId="24">
    <w:abstractNumId w:val="14"/>
  </w:num>
  <w:num w:numId="25">
    <w:abstractNumId w:val="31"/>
  </w:num>
  <w:num w:numId="26">
    <w:abstractNumId w:val="4"/>
  </w:num>
  <w:num w:numId="27">
    <w:abstractNumId w:val="18"/>
  </w:num>
  <w:num w:numId="28">
    <w:abstractNumId w:val="11"/>
  </w:num>
  <w:num w:numId="29">
    <w:abstractNumId w:val="3"/>
  </w:num>
  <w:num w:numId="30">
    <w:abstractNumId w:val="25"/>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16"/>
    <w:rsid w:val="00004E21"/>
    <w:rsid w:val="00007311"/>
    <w:rsid w:val="000073EE"/>
    <w:rsid w:val="0001466E"/>
    <w:rsid w:val="0001621A"/>
    <w:rsid w:val="00022446"/>
    <w:rsid w:val="000302AC"/>
    <w:rsid w:val="000317F7"/>
    <w:rsid w:val="00036F36"/>
    <w:rsid w:val="00041DD5"/>
    <w:rsid w:val="0005140B"/>
    <w:rsid w:val="0005166C"/>
    <w:rsid w:val="00052659"/>
    <w:rsid w:val="000616E2"/>
    <w:rsid w:val="000644D4"/>
    <w:rsid w:val="000662AE"/>
    <w:rsid w:val="000758D8"/>
    <w:rsid w:val="00085201"/>
    <w:rsid w:val="00085703"/>
    <w:rsid w:val="00085FD5"/>
    <w:rsid w:val="000A51B5"/>
    <w:rsid w:val="000A6584"/>
    <w:rsid w:val="000B432F"/>
    <w:rsid w:val="000B51C1"/>
    <w:rsid w:val="000B607E"/>
    <w:rsid w:val="000B7EFA"/>
    <w:rsid w:val="000C152B"/>
    <w:rsid w:val="000C6CAB"/>
    <w:rsid w:val="000C76CE"/>
    <w:rsid w:val="000C7861"/>
    <w:rsid w:val="000D44DB"/>
    <w:rsid w:val="000D47A9"/>
    <w:rsid w:val="000E0869"/>
    <w:rsid w:val="000F1303"/>
    <w:rsid w:val="000F4DBA"/>
    <w:rsid w:val="00105DD9"/>
    <w:rsid w:val="001074DF"/>
    <w:rsid w:val="00111B4D"/>
    <w:rsid w:val="00112600"/>
    <w:rsid w:val="00112B52"/>
    <w:rsid w:val="00113B70"/>
    <w:rsid w:val="001210F2"/>
    <w:rsid w:val="001269BD"/>
    <w:rsid w:val="001351D7"/>
    <w:rsid w:val="0013746A"/>
    <w:rsid w:val="00143AC4"/>
    <w:rsid w:val="00154FD9"/>
    <w:rsid w:val="001576EC"/>
    <w:rsid w:val="00160340"/>
    <w:rsid w:val="00161BA8"/>
    <w:rsid w:val="0016620A"/>
    <w:rsid w:val="00166A74"/>
    <w:rsid w:val="00170E40"/>
    <w:rsid w:val="001719A2"/>
    <w:rsid w:val="00173CA5"/>
    <w:rsid w:val="00174731"/>
    <w:rsid w:val="00175CA0"/>
    <w:rsid w:val="0018361A"/>
    <w:rsid w:val="00183B3A"/>
    <w:rsid w:val="001862FC"/>
    <w:rsid w:val="00190736"/>
    <w:rsid w:val="001908F3"/>
    <w:rsid w:val="001979F2"/>
    <w:rsid w:val="001A013E"/>
    <w:rsid w:val="001A0A78"/>
    <w:rsid w:val="001A5809"/>
    <w:rsid w:val="001A5971"/>
    <w:rsid w:val="001A652C"/>
    <w:rsid w:val="001C1E27"/>
    <w:rsid w:val="001D1723"/>
    <w:rsid w:val="001D35EE"/>
    <w:rsid w:val="001D3769"/>
    <w:rsid w:val="001D4591"/>
    <w:rsid w:val="001D5561"/>
    <w:rsid w:val="001D69FD"/>
    <w:rsid w:val="001E0A49"/>
    <w:rsid w:val="001E4F51"/>
    <w:rsid w:val="001E60E8"/>
    <w:rsid w:val="001E77E3"/>
    <w:rsid w:val="001F1A29"/>
    <w:rsid w:val="001F3C40"/>
    <w:rsid w:val="001F565C"/>
    <w:rsid w:val="002025FC"/>
    <w:rsid w:val="00204350"/>
    <w:rsid w:val="00210958"/>
    <w:rsid w:val="00212BE5"/>
    <w:rsid w:val="002133D6"/>
    <w:rsid w:val="00224B71"/>
    <w:rsid w:val="0022579D"/>
    <w:rsid w:val="00230B97"/>
    <w:rsid w:val="0023103D"/>
    <w:rsid w:val="00236226"/>
    <w:rsid w:val="00237016"/>
    <w:rsid w:val="002406E4"/>
    <w:rsid w:val="00242081"/>
    <w:rsid w:val="002453FD"/>
    <w:rsid w:val="00250F1C"/>
    <w:rsid w:val="00251AA9"/>
    <w:rsid w:val="002542B0"/>
    <w:rsid w:val="002621F3"/>
    <w:rsid w:val="00270903"/>
    <w:rsid w:val="00271446"/>
    <w:rsid w:val="002718EC"/>
    <w:rsid w:val="00273819"/>
    <w:rsid w:val="00273A1F"/>
    <w:rsid w:val="00274D31"/>
    <w:rsid w:val="00277F02"/>
    <w:rsid w:val="002821E8"/>
    <w:rsid w:val="00286A55"/>
    <w:rsid w:val="0028738A"/>
    <w:rsid w:val="00292F96"/>
    <w:rsid w:val="00294808"/>
    <w:rsid w:val="002A6103"/>
    <w:rsid w:val="002C0411"/>
    <w:rsid w:val="002C0908"/>
    <w:rsid w:val="002C128D"/>
    <w:rsid w:val="002C5005"/>
    <w:rsid w:val="002C6ECC"/>
    <w:rsid w:val="002D48B9"/>
    <w:rsid w:val="002D74AE"/>
    <w:rsid w:val="002D7AC9"/>
    <w:rsid w:val="002E4CDC"/>
    <w:rsid w:val="002F0B15"/>
    <w:rsid w:val="002F4699"/>
    <w:rsid w:val="002F69AF"/>
    <w:rsid w:val="002F7DE1"/>
    <w:rsid w:val="003008CE"/>
    <w:rsid w:val="00310988"/>
    <w:rsid w:val="0031664A"/>
    <w:rsid w:val="003247D8"/>
    <w:rsid w:val="00324AD1"/>
    <w:rsid w:val="003301DF"/>
    <w:rsid w:val="003340BC"/>
    <w:rsid w:val="0033487B"/>
    <w:rsid w:val="00335D59"/>
    <w:rsid w:val="00347857"/>
    <w:rsid w:val="00347D00"/>
    <w:rsid w:val="00354F3E"/>
    <w:rsid w:val="00367F0F"/>
    <w:rsid w:val="00371778"/>
    <w:rsid w:val="003A004D"/>
    <w:rsid w:val="003A2658"/>
    <w:rsid w:val="003B5279"/>
    <w:rsid w:val="003B5E88"/>
    <w:rsid w:val="003B6581"/>
    <w:rsid w:val="003B77C7"/>
    <w:rsid w:val="003C3850"/>
    <w:rsid w:val="003C58D8"/>
    <w:rsid w:val="003E07D4"/>
    <w:rsid w:val="003F1E4F"/>
    <w:rsid w:val="003F5EA4"/>
    <w:rsid w:val="003F7AA5"/>
    <w:rsid w:val="00401755"/>
    <w:rsid w:val="00407671"/>
    <w:rsid w:val="0041110C"/>
    <w:rsid w:val="004127B3"/>
    <w:rsid w:val="00413FE2"/>
    <w:rsid w:val="00420D49"/>
    <w:rsid w:val="00421D85"/>
    <w:rsid w:val="004243C8"/>
    <w:rsid w:val="0043273C"/>
    <w:rsid w:val="00433608"/>
    <w:rsid w:val="00435E9D"/>
    <w:rsid w:val="00437BB2"/>
    <w:rsid w:val="0044051B"/>
    <w:rsid w:val="004411B9"/>
    <w:rsid w:val="00446F79"/>
    <w:rsid w:val="00447767"/>
    <w:rsid w:val="00447F36"/>
    <w:rsid w:val="00454DB5"/>
    <w:rsid w:val="00463407"/>
    <w:rsid w:val="004709BB"/>
    <w:rsid w:val="00471A88"/>
    <w:rsid w:val="0047317A"/>
    <w:rsid w:val="00473B7E"/>
    <w:rsid w:val="00477648"/>
    <w:rsid w:val="0049793F"/>
    <w:rsid w:val="00497AE1"/>
    <w:rsid w:val="00497FE8"/>
    <w:rsid w:val="004A2EF1"/>
    <w:rsid w:val="004A79CE"/>
    <w:rsid w:val="004B6074"/>
    <w:rsid w:val="004C170E"/>
    <w:rsid w:val="004C563C"/>
    <w:rsid w:val="004C7A06"/>
    <w:rsid w:val="004D3CBD"/>
    <w:rsid w:val="004D568D"/>
    <w:rsid w:val="004D7DFB"/>
    <w:rsid w:val="004E0C47"/>
    <w:rsid w:val="004E1230"/>
    <w:rsid w:val="004F0E05"/>
    <w:rsid w:val="004F2B6D"/>
    <w:rsid w:val="004F492A"/>
    <w:rsid w:val="0050059F"/>
    <w:rsid w:val="005010FC"/>
    <w:rsid w:val="00506505"/>
    <w:rsid w:val="0051115F"/>
    <w:rsid w:val="00514C0E"/>
    <w:rsid w:val="00515133"/>
    <w:rsid w:val="00521551"/>
    <w:rsid w:val="005226B7"/>
    <w:rsid w:val="00526ED6"/>
    <w:rsid w:val="0053617F"/>
    <w:rsid w:val="0053686C"/>
    <w:rsid w:val="0053712F"/>
    <w:rsid w:val="00540936"/>
    <w:rsid w:val="00542DB8"/>
    <w:rsid w:val="00547179"/>
    <w:rsid w:val="00561B31"/>
    <w:rsid w:val="00563219"/>
    <w:rsid w:val="00566A79"/>
    <w:rsid w:val="0056780C"/>
    <w:rsid w:val="00567C78"/>
    <w:rsid w:val="00567EE1"/>
    <w:rsid w:val="00575AC5"/>
    <w:rsid w:val="005774E4"/>
    <w:rsid w:val="00587AC2"/>
    <w:rsid w:val="005908F7"/>
    <w:rsid w:val="005913DB"/>
    <w:rsid w:val="00594132"/>
    <w:rsid w:val="00594B24"/>
    <w:rsid w:val="005950C0"/>
    <w:rsid w:val="005A070B"/>
    <w:rsid w:val="005A07EA"/>
    <w:rsid w:val="005A1038"/>
    <w:rsid w:val="005A1D97"/>
    <w:rsid w:val="005A22E6"/>
    <w:rsid w:val="005A4843"/>
    <w:rsid w:val="005B6311"/>
    <w:rsid w:val="005B6B28"/>
    <w:rsid w:val="005B7BC7"/>
    <w:rsid w:val="005C0198"/>
    <w:rsid w:val="005C5DF5"/>
    <w:rsid w:val="005D1F8D"/>
    <w:rsid w:val="005D3232"/>
    <w:rsid w:val="005D4E3E"/>
    <w:rsid w:val="005D6ED5"/>
    <w:rsid w:val="005D71B0"/>
    <w:rsid w:val="005E4F4B"/>
    <w:rsid w:val="005E50C2"/>
    <w:rsid w:val="005E5113"/>
    <w:rsid w:val="005E5A9E"/>
    <w:rsid w:val="005E5C2D"/>
    <w:rsid w:val="005E6865"/>
    <w:rsid w:val="005F070F"/>
    <w:rsid w:val="005F20DC"/>
    <w:rsid w:val="005F2AF9"/>
    <w:rsid w:val="005F4017"/>
    <w:rsid w:val="005F7617"/>
    <w:rsid w:val="0060059C"/>
    <w:rsid w:val="0060061F"/>
    <w:rsid w:val="006102BA"/>
    <w:rsid w:val="00611032"/>
    <w:rsid w:val="00612300"/>
    <w:rsid w:val="00614CAB"/>
    <w:rsid w:val="00615A63"/>
    <w:rsid w:val="00621BB8"/>
    <w:rsid w:val="006229F5"/>
    <w:rsid w:val="00623B94"/>
    <w:rsid w:val="0063214E"/>
    <w:rsid w:val="006347E3"/>
    <w:rsid w:val="00635D03"/>
    <w:rsid w:val="006377BA"/>
    <w:rsid w:val="00642904"/>
    <w:rsid w:val="006510EB"/>
    <w:rsid w:val="00654699"/>
    <w:rsid w:val="006607B5"/>
    <w:rsid w:val="00661A13"/>
    <w:rsid w:val="00662E3D"/>
    <w:rsid w:val="006704F1"/>
    <w:rsid w:val="00671490"/>
    <w:rsid w:val="00673402"/>
    <w:rsid w:val="0068328B"/>
    <w:rsid w:val="006854D9"/>
    <w:rsid w:val="00685CA6"/>
    <w:rsid w:val="00686D0B"/>
    <w:rsid w:val="00690FEA"/>
    <w:rsid w:val="00691A18"/>
    <w:rsid w:val="00696458"/>
    <w:rsid w:val="006A2F60"/>
    <w:rsid w:val="006A35D2"/>
    <w:rsid w:val="006A42DC"/>
    <w:rsid w:val="006B1017"/>
    <w:rsid w:val="006B38DC"/>
    <w:rsid w:val="006B4000"/>
    <w:rsid w:val="006C1803"/>
    <w:rsid w:val="006C2084"/>
    <w:rsid w:val="006C5C01"/>
    <w:rsid w:val="006C6325"/>
    <w:rsid w:val="006C7DAE"/>
    <w:rsid w:val="006D1B9C"/>
    <w:rsid w:val="006D3E0D"/>
    <w:rsid w:val="006D699A"/>
    <w:rsid w:val="006D7469"/>
    <w:rsid w:val="006E3FA8"/>
    <w:rsid w:val="006E4905"/>
    <w:rsid w:val="006E4A85"/>
    <w:rsid w:val="006F5418"/>
    <w:rsid w:val="006F730A"/>
    <w:rsid w:val="0070069A"/>
    <w:rsid w:val="00706D34"/>
    <w:rsid w:val="00711AAF"/>
    <w:rsid w:val="00713DBB"/>
    <w:rsid w:val="00716A19"/>
    <w:rsid w:val="00732855"/>
    <w:rsid w:val="00733A66"/>
    <w:rsid w:val="00737445"/>
    <w:rsid w:val="00742EB3"/>
    <w:rsid w:val="00744194"/>
    <w:rsid w:val="007610FC"/>
    <w:rsid w:val="00770704"/>
    <w:rsid w:val="007722FE"/>
    <w:rsid w:val="00772FB0"/>
    <w:rsid w:val="00773132"/>
    <w:rsid w:val="007770A8"/>
    <w:rsid w:val="00780AD1"/>
    <w:rsid w:val="00786B15"/>
    <w:rsid w:val="007908A9"/>
    <w:rsid w:val="00790A01"/>
    <w:rsid w:val="00792922"/>
    <w:rsid w:val="0079375C"/>
    <w:rsid w:val="00794348"/>
    <w:rsid w:val="00795D4B"/>
    <w:rsid w:val="007A00E7"/>
    <w:rsid w:val="007A3BFE"/>
    <w:rsid w:val="007B02AF"/>
    <w:rsid w:val="007B32CD"/>
    <w:rsid w:val="007B5479"/>
    <w:rsid w:val="007B65D6"/>
    <w:rsid w:val="007C02E8"/>
    <w:rsid w:val="007E24E7"/>
    <w:rsid w:val="007E352A"/>
    <w:rsid w:val="007E5EF0"/>
    <w:rsid w:val="007E6811"/>
    <w:rsid w:val="007E6D04"/>
    <w:rsid w:val="007F0C4D"/>
    <w:rsid w:val="007F700F"/>
    <w:rsid w:val="007F706B"/>
    <w:rsid w:val="007F7F97"/>
    <w:rsid w:val="008047A2"/>
    <w:rsid w:val="00815053"/>
    <w:rsid w:val="00815908"/>
    <w:rsid w:val="00817F47"/>
    <w:rsid w:val="0082232D"/>
    <w:rsid w:val="00826F92"/>
    <w:rsid w:val="00830624"/>
    <w:rsid w:val="00833658"/>
    <w:rsid w:val="0083397F"/>
    <w:rsid w:val="00836062"/>
    <w:rsid w:val="008374E5"/>
    <w:rsid w:val="0083757D"/>
    <w:rsid w:val="008419FF"/>
    <w:rsid w:val="00842045"/>
    <w:rsid w:val="0084325D"/>
    <w:rsid w:val="00847DF5"/>
    <w:rsid w:val="008505FA"/>
    <w:rsid w:val="008506E7"/>
    <w:rsid w:val="008613D7"/>
    <w:rsid w:val="00864A36"/>
    <w:rsid w:val="008663A9"/>
    <w:rsid w:val="00870B4A"/>
    <w:rsid w:val="00870E94"/>
    <w:rsid w:val="00875CD6"/>
    <w:rsid w:val="00883E53"/>
    <w:rsid w:val="00893994"/>
    <w:rsid w:val="00893A60"/>
    <w:rsid w:val="008A1B6D"/>
    <w:rsid w:val="008A2007"/>
    <w:rsid w:val="008A31F7"/>
    <w:rsid w:val="008A3A72"/>
    <w:rsid w:val="008A4014"/>
    <w:rsid w:val="008A68B3"/>
    <w:rsid w:val="008B174E"/>
    <w:rsid w:val="008B21F6"/>
    <w:rsid w:val="008B2B98"/>
    <w:rsid w:val="008B3914"/>
    <w:rsid w:val="008B5D59"/>
    <w:rsid w:val="008C28D9"/>
    <w:rsid w:val="008C3E6F"/>
    <w:rsid w:val="008C758E"/>
    <w:rsid w:val="008D2569"/>
    <w:rsid w:val="008D59DD"/>
    <w:rsid w:val="008E03F6"/>
    <w:rsid w:val="008E1C1C"/>
    <w:rsid w:val="008E475E"/>
    <w:rsid w:val="008E4800"/>
    <w:rsid w:val="008E5B6E"/>
    <w:rsid w:val="008E64A1"/>
    <w:rsid w:val="008F54AB"/>
    <w:rsid w:val="008F648F"/>
    <w:rsid w:val="008F785C"/>
    <w:rsid w:val="00904BD0"/>
    <w:rsid w:val="009073AA"/>
    <w:rsid w:val="00907BE8"/>
    <w:rsid w:val="00911E38"/>
    <w:rsid w:val="0091724B"/>
    <w:rsid w:val="0092086F"/>
    <w:rsid w:val="00920C9E"/>
    <w:rsid w:val="009235FA"/>
    <w:rsid w:val="0093387E"/>
    <w:rsid w:val="00945468"/>
    <w:rsid w:val="0094546A"/>
    <w:rsid w:val="009553EA"/>
    <w:rsid w:val="00956BE0"/>
    <w:rsid w:val="009717EA"/>
    <w:rsid w:val="00971915"/>
    <w:rsid w:val="009737C1"/>
    <w:rsid w:val="00976BB5"/>
    <w:rsid w:val="00990501"/>
    <w:rsid w:val="00992B23"/>
    <w:rsid w:val="00993BE4"/>
    <w:rsid w:val="009958E1"/>
    <w:rsid w:val="00995A25"/>
    <w:rsid w:val="009A23A5"/>
    <w:rsid w:val="009A277B"/>
    <w:rsid w:val="009A60E7"/>
    <w:rsid w:val="009B00A7"/>
    <w:rsid w:val="009B06E5"/>
    <w:rsid w:val="009B6C94"/>
    <w:rsid w:val="009B7BC5"/>
    <w:rsid w:val="009C0453"/>
    <w:rsid w:val="009C5FF2"/>
    <w:rsid w:val="009C6754"/>
    <w:rsid w:val="009C68CA"/>
    <w:rsid w:val="009D150E"/>
    <w:rsid w:val="009E1504"/>
    <w:rsid w:val="009F04AA"/>
    <w:rsid w:val="00A013B0"/>
    <w:rsid w:val="00A061AB"/>
    <w:rsid w:val="00A12119"/>
    <w:rsid w:val="00A128F9"/>
    <w:rsid w:val="00A1738F"/>
    <w:rsid w:val="00A20E2F"/>
    <w:rsid w:val="00A25C5C"/>
    <w:rsid w:val="00A31366"/>
    <w:rsid w:val="00A31717"/>
    <w:rsid w:val="00A36BE4"/>
    <w:rsid w:val="00A41139"/>
    <w:rsid w:val="00A42287"/>
    <w:rsid w:val="00A423CB"/>
    <w:rsid w:val="00A42D1A"/>
    <w:rsid w:val="00A6415C"/>
    <w:rsid w:val="00A65575"/>
    <w:rsid w:val="00A714A1"/>
    <w:rsid w:val="00A8597A"/>
    <w:rsid w:val="00A91BA6"/>
    <w:rsid w:val="00A92A4F"/>
    <w:rsid w:val="00A9613E"/>
    <w:rsid w:val="00AA0EF6"/>
    <w:rsid w:val="00AA1563"/>
    <w:rsid w:val="00AA43FA"/>
    <w:rsid w:val="00AA584D"/>
    <w:rsid w:val="00AA73C6"/>
    <w:rsid w:val="00AB1550"/>
    <w:rsid w:val="00AB1C1A"/>
    <w:rsid w:val="00AB265E"/>
    <w:rsid w:val="00AB653B"/>
    <w:rsid w:val="00AB660A"/>
    <w:rsid w:val="00AB7FFA"/>
    <w:rsid w:val="00AC04E6"/>
    <w:rsid w:val="00AC61DD"/>
    <w:rsid w:val="00AC70EE"/>
    <w:rsid w:val="00AD3A32"/>
    <w:rsid w:val="00AD6060"/>
    <w:rsid w:val="00AF2175"/>
    <w:rsid w:val="00AF3C3C"/>
    <w:rsid w:val="00B00955"/>
    <w:rsid w:val="00B00AB5"/>
    <w:rsid w:val="00B14584"/>
    <w:rsid w:val="00B15D2E"/>
    <w:rsid w:val="00B20701"/>
    <w:rsid w:val="00B22B7E"/>
    <w:rsid w:val="00B26B8C"/>
    <w:rsid w:val="00B31914"/>
    <w:rsid w:val="00B36D13"/>
    <w:rsid w:val="00B36DDC"/>
    <w:rsid w:val="00B40034"/>
    <w:rsid w:val="00B41B80"/>
    <w:rsid w:val="00B46411"/>
    <w:rsid w:val="00B46AF4"/>
    <w:rsid w:val="00B46F1C"/>
    <w:rsid w:val="00B47201"/>
    <w:rsid w:val="00B5360B"/>
    <w:rsid w:val="00B5694B"/>
    <w:rsid w:val="00B74438"/>
    <w:rsid w:val="00B7644F"/>
    <w:rsid w:val="00B86157"/>
    <w:rsid w:val="00B90533"/>
    <w:rsid w:val="00B91FE2"/>
    <w:rsid w:val="00B95385"/>
    <w:rsid w:val="00B97CE4"/>
    <w:rsid w:val="00BA0176"/>
    <w:rsid w:val="00BA4811"/>
    <w:rsid w:val="00BA6AAC"/>
    <w:rsid w:val="00BB19AB"/>
    <w:rsid w:val="00BB6040"/>
    <w:rsid w:val="00BC09D5"/>
    <w:rsid w:val="00BC1DA9"/>
    <w:rsid w:val="00BC2C35"/>
    <w:rsid w:val="00BC37DD"/>
    <w:rsid w:val="00BC4DC6"/>
    <w:rsid w:val="00BC57C0"/>
    <w:rsid w:val="00BD1A9C"/>
    <w:rsid w:val="00BD1C50"/>
    <w:rsid w:val="00BD4FCF"/>
    <w:rsid w:val="00BE131E"/>
    <w:rsid w:val="00BE3D48"/>
    <w:rsid w:val="00BF01F2"/>
    <w:rsid w:val="00BF2D86"/>
    <w:rsid w:val="00BF2FF2"/>
    <w:rsid w:val="00BF45A1"/>
    <w:rsid w:val="00C009D7"/>
    <w:rsid w:val="00C03F42"/>
    <w:rsid w:val="00C10D9A"/>
    <w:rsid w:val="00C1495B"/>
    <w:rsid w:val="00C23588"/>
    <w:rsid w:val="00C24431"/>
    <w:rsid w:val="00C27286"/>
    <w:rsid w:val="00C31FA8"/>
    <w:rsid w:val="00C32989"/>
    <w:rsid w:val="00C43A57"/>
    <w:rsid w:val="00C44402"/>
    <w:rsid w:val="00C45DDD"/>
    <w:rsid w:val="00C476CF"/>
    <w:rsid w:val="00C5197C"/>
    <w:rsid w:val="00C52CA5"/>
    <w:rsid w:val="00C62A66"/>
    <w:rsid w:val="00C6330C"/>
    <w:rsid w:val="00C63D40"/>
    <w:rsid w:val="00C640C7"/>
    <w:rsid w:val="00C64ED1"/>
    <w:rsid w:val="00C6784F"/>
    <w:rsid w:val="00C72101"/>
    <w:rsid w:val="00C723FA"/>
    <w:rsid w:val="00C72E6C"/>
    <w:rsid w:val="00C75154"/>
    <w:rsid w:val="00C768CF"/>
    <w:rsid w:val="00C80133"/>
    <w:rsid w:val="00C81D1F"/>
    <w:rsid w:val="00C84FCC"/>
    <w:rsid w:val="00C9211B"/>
    <w:rsid w:val="00C933F4"/>
    <w:rsid w:val="00C95B24"/>
    <w:rsid w:val="00C97C99"/>
    <w:rsid w:val="00CA775E"/>
    <w:rsid w:val="00CB2E56"/>
    <w:rsid w:val="00CB353C"/>
    <w:rsid w:val="00CB3FEC"/>
    <w:rsid w:val="00CC3DE9"/>
    <w:rsid w:val="00CD0316"/>
    <w:rsid w:val="00CD17C2"/>
    <w:rsid w:val="00CD2B97"/>
    <w:rsid w:val="00CE15E5"/>
    <w:rsid w:val="00CE2F43"/>
    <w:rsid w:val="00CE480C"/>
    <w:rsid w:val="00CE56EE"/>
    <w:rsid w:val="00CF0E1B"/>
    <w:rsid w:val="00CF11E9"/>
    <w:rsid w:val="00D00462"/>
    <w:rsid w:val="00D01190"/>
    <w:rsid w:val="00D011C8"/>
    <w:rsid w:val="00D10D7A"/>
    <w:rsid w:val="00D12B17"/>
    <w:rsid w:val="00D1341E"/>
    <w:rsid w:val="00D1610C"/>
    <w:rsid w:val="00D1716F"/>
    <w:rsid w:val="00D17B34"/>
    <w:rsid w:val="00D229A6"/>
    <w:rsid w:val="00D24D4C"/>
    <w:rsid w:val="00D316E2"/>
    <w:rsid w:val="00D316FD"/>
    <w:rsid w:val="00D363A5"/>
    <w:rsid w:val="00D436B2"/>
    <w:rsid w:val="00D47390"/>
    <w:rsid w:val="00D47DFE"/>
    <w:rsid w:val="00D54A28"/>
    <w:rsid w:val="00D55C25"/>
    <w:rsid w:val="00D57C15"/>
    <w:rsid w:val="00D63B07"/>
    <w:rsid w:val="00D63EF2"/>
    <w:rsid w:val="00D65434"/>
    <w:rsid w:val="00D67315"/>
    <w:rsid w:val="00D769FB"/>
    <w:rsid w:val="00D77259"/>
    <w:rsid w:val="00D77FC9"/>
    <w:rsid w:val="00D826CD"/>
    <w:rsid w:val="00D859FE"/>
    <w:rsid w:val="00D9150B"/>
    <w:rsid w:val="00D97869"/>
    <w:rsid w:val="00DA41D5"/>
    <w:rsid w:val="00DA79B1"/>
    <w:rsid w:val="00DC11B2"/>
    <w:rsid w:val="00DC33BA"/>
    <w:rsid w:val="00DD0CB3"/>
    <w:rsid w:val="00DD17E5"/>
    <w:rsid w:val="00DD2AE4"/>
    <w:rsid w:val="00DD2FE8"/>
    <w:rsid w:val="00DD4F31"/>
    <w:rsid w:val="00DE0A65"/>
    <w:rsid w:val="00DF11D7"/>
    <w:rsid w:val="00DF6AC2"/>
    <w:rsid w:val="00DF7D70"/>
    <w:rsid w:val="00E002E2"/>
    <w:rsid w:val="00E01845"/>
    <w:rsid w:val="00E02CF6"/>
    <w:rsid w:val="00E03014"/>
    <w:rsid w:val="00E064C6"/>
    <w:rsid w:val="00E127A5"/>
    <w:rsid w:val="00E20C9C"/>
    <w:rsid w:val="00E22815"/>
    <w:rsid w:val="00E24319"/>
    <w:rsid w:val="00E2747B"/>
    <w:rsid w:val="00E35844"/>
    <w:rsid w:val="00E35CC5"/>
    <w:rsid w:val="00E36374"/>
    <w:rsid w:val="00E448EB"/>
    <w:rsid w:val="00E46C41"/>
    <w:rsid w:val="00E5669E"/>
    <w:rsid w:val="00E56A81"/>
    <w:rsid w:val="00E57B02"/>
    <w:rsid w:val="00E77455"/>
    <w:rsid w:val="00E77DD0"/>
    <w:rsid w:val="00E8070C"/>
    <w:rsid w:val="00E86D8F"/>
    <w:rsid w:val="00E91F53"/>
    <w:rsid w:val="00E96C0A"/>
    <w:rsid w:val="00E97CB6"/>
    <w:rsid w:val="00EA2276"/>
    <w:rsid w:val="00EB1A31"/>
    <w:rsid w:val="00EB46FC"/>
    <w:rsid w:val="00EB7D0F"/>
    <w:rsid w:val="00EC0302"/>
    <w:rsid w:val="00EC7A0B"/>
    <w:rsid w:val="00ED123A"/>
    <w:rsid w:val="00ED398B"/>
    <w:rsid w:val="00ED5F71"/>
    <w:rsid w:val="00EE309C"/>
    <w:rsid w:val="00EE4E48"/>
    <w:rsid w:val="00EE7B98"/>
    <w:rsid w:val="00EE7D55"/>
    <w:rsid w:val="00EF2B13"/>
    <w:rsid w:val="00EF39F8"/>
    <w:rsid w:val="00F03AB0"/>
    <w:rsid w:val="00F04A4B"/>
    <w:rsid w:val="00F06976"/>
    <w:rsid w:val="00F107CB"/>
    <w:rsid w:val="00F1161D"/>
    <w:rsid w:val="00F133A1"/>
    <w:rsid w:val="00F1476A"/>
    <w:rsid w:val="00F17E61"/>
    <w:rsid w:val="00F22839"/>
    <w:rsid w:val="00F25AED"/>
    <w:rsid w:val="00F25D4D"/>
    <w:rsid w:val="00F263CF"/>
    <w:rsid w:val="00F2662A"/>
    <w:rsid w:val="00F27037"/>
    <w:rsid w:val="00F30692"/>
    <w:rsid w:val="00F32BAE"/>
    <w:rsid w:val="00F4330C"/>
    <w:rsid w:val="00F51CE6"/>
    <w:rsid w:val="00F54EA5"/>
    <w:rsid w:val="00F57DD9"/>
    <w:rsid w:val="00F70924"/>
    <w:rsid w:val="00F7591A"/>
    <w:rsid w:val="00F80B86"/>
    <w:rsid w:val="00F81190"/>
    <w:rsid w:val="00F8448F"/>
    <w:rsid w:val="00F906A9"/>
    <w:rsid w:val="00F93484"/>
    <w:rsid w:val="00F96462"/>
    <w:rsid w:val="00F97D05"/>
    <w:rsid w:val="00FA2802"/>
    <w:rsid w:val="00FA4FF4"/>
    <w:rsid w:val="00FB2E2F"/>
    <w:rsid w:val="00FB2EA5"/>
    <w:rsid w:val="00FB5E05"/>
    <w:rsid w:val="00FC064E"/>
    <w:rsid w:val="00FC0EFC"/>
    <w:rsid w:val="00FC2F2A"/>
    <w:rsid w:val="00FC4E46"/>
    <w:rsid w:val="00FD6DB3"/>
    <w:rsid w:val="00FE06BE"/>
    <w:rsid w:val="00FE2BCA"/>
    <w:rsid w:val="00FE7BB8"/>
    <w:rsid w:val="00FE7FA5"/>
    <w:rsid w:val="00FF25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4E5150-0CCB-46EA-9EB4-9B88CA7F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4F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rPr>
      <w:rFonts w:ascii="Arial" w:hAnsi="Arial"/>
      <w:sz w:val="22"/>
    </w:rPr>
  </w:style>
  <w:style w:type="paragraph" w:styleId="Heading1">
    <w:name w:val="heading 1"/>
    <w:basedOn w:val="Normal"/>
    <w:next w:val="Normal"/>
    <w:qFormat/>
    <w:rsid w:val="009203C8"/>
    <w:pPr>
      <w:keepNext/>
      <w:spacing w:before="240" w:after="240"/>
      <w:outlineLvl w:val="0"/>
    </w:pPr>
    <w:rPr>
      <w:rFonts w:cs="Arial"/>
      <w:b/>
      <w:bCs/>
      <w:kern w:val="32"/>
      <w:sz w:val="32"/>
      <w:szCs w:val="32"/>
    </w:rPr>
  </w:style>
  <w:style w:type="paragraph" w:styleId="Heading2">
    <w:name w:val="heading 2"/>
    <w:basedOn w:val="Normal"/>
    <w:next w:val="Normal"/>
    <w:link w:val="Heading2Char"/>
    <w:qFormat/>
    <w:rsid w:val="00DC7292"/>
    <w:pPr>
      <w:keepNext/>
      <w:spacing w:before="240" w:after="60"/>
      <w:outlineLvl w:val="1"/>
    </w:pPr>
    <w:rPr>
      <w:rFonts w:ascii="Cambria" w:hAnsi="Cambria"/>
      <w:b/>
      <w:bCs/>
      <w:i/>
      <w:iCs/>
      <w:sz w:val="28"/>
      <w:szCs w:val="28"/>
    </w:rPr>
  </w:style>
  <w:style w:type="paragraph" w:styleId="Heading3">
    <w:name w:val="heading 3"/>
    <w:basedOn w:val="Normal"/>
    <w:next w:val="Normal"/>
    <w:qFormat/>
    <w:rsid w:val="000C359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Note">
    <w:name w:val="1 N° Note"/>
    <w:basedOn w:val="Normal"/>
    <w:next w:val="2Date"/>
    <w:rsid w:val="00767613"/>
    <w:pPr>
      <w:spacing w:before="120"/>
      <w:jc w:val="right"/>
    </w:pPr>
    <w:rPr>
      <w:b/>
      <w:caps/>
      <w:sz w:val="28"/>
    </w:rPr>
  </w:style>
  <w:style w:type="paragraph" w:customStyle="1" w:styleId="2Date">
    <w:name w:val="2 Date"/>
    <w:basedOn w:val="Normal"/>
    <w:next w:val="3Titre"/>
    <w:rsid w:val="009553EA"/>
    <w:pPr>
      <w:spacing w:before="240"/>
      <w:jc w:val="right"/>
    </w:pPr>
  </w:style>
  <w:style w:type="paragraph" w:customStyle="1" w:styleId="3Titre">
    <w:name w:val="3 Titre"/>
    <w:basedOn w:val="Normal"/>
    <w:next w:val="5Normal"/>
    <w:autoRedefine/>
    <w:rsid w:val="00903FCD"/>
    <w:pPr>
      <w:spacing w:after="240"/>
      <w:jc w:val="center"/>
    </w:pPr>
    <w:rPr>
      <w:b/>
      <w:sz w:val="24"/>
      <w:szCs w:val="24"/>
    </w:rPr>
  </w:style>
  <w:style w:type="paragraph" w:styleId="Footer">
    <w:name w:val="footer"/>
    <w:basedOn w:val="Normal"/>
    <w:rsid w:val="009553EA"/>
    <w:pPr>
      <w:tabs>
        <w:tab w:val="center" w:pos="4153"/>
        <w:tab w:val="right" w:pos="8306"/>
      </w:tabs>
    </w:pPr>
  </w:style>
  <w:style w:type="character" w:styleId="PageNumber">
    <w:name w:val="page number"/>
    <w:basedOn w:val="DefaultParagraphFont"/>
    <w:rsid w:val="009553EA"/>
  </w:style>
  <w:style w:type="paragraph" w:customStyle="1" w:styleId="4Chapeau">
    <w:name w:val="4 Chapeau"/>
    <w:basedOn w:val="Normal"/>
    <w:next w:val="5Normal"/>
    <w:autoRedefine/>
    <w:rsid w:val="00B563C3"/>
    <w:pPr>
      <w:tabs>
        <w:tab w:val="clear" w:pos="567"/>
      </w:tabs>
      <w:spacing w:before="240" w:after="240"/>
    </w:pPr>
    <w:rPr>
      <w:rFonts w:eastAsia="Arial"/>
    </w:rPr>
  </w:style>
  <w:style w:type="paragraph" w:customStyle="1" w:styleId="5Normal">
    <w:name w:val="5 Normal"/>
    <w:link w:val="5NormalChar"/>
    <w:rsid w:val="0076761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styleId="FootnoteReference">
    <w:name w:val="footnote reference"/>
    <w:rsid w:val="009553EA"/>
    <w:rPr>
      <w:rFonts w:ascii="Arial" w:hAnsi="Arial"/>
      <w:b/>
      <w:kern w:val="0"/>
      <w:sz w:val="20"/>
      <w:vertAlign w:val="superscript"/>
    </w:rPr>
  </w:style>
  <w:style w:type="paragraph" w:styleId="FootnoteText">
    <w:name w:val="footnote text"/>
    <w:basedOn w:val="Normal"/>
    <w:rsid w:val="009553EA"/>
    <w:pPr>
      <w:ind w:left="170" w:hanging="170"/>
    </w:pPr>
    <w:rPr>
      <w:sz w:val="20"/>
    </w:rPr>
  </w:style>
  <w:style w:type="paragraph" w:styleId="Header">
    <w:name w:val="header"/>
    <w:basedOn w:val="Normal"/>
    <w:rsid w:val="009553EA"/>
    <w:pPr>
      <w:tabs>
        <w:tab w:val="center" w:pos="4153"/>
        <w:tab w:val="right" w:pos="8306"/>
      </w:tabs>
    </w:pPr>
  </w:style>
  <w:style w:type="paragraph" w:customStyle="1" w:styleId="Sous-titre1">
    <w:name w:val="Sous-titre 1"/>
    <w:basedOn w:val="Normal"/>
    <w:next w:val="5Normal"/>
    <w:autoRedefine/>
    <w:rsid w:val="0077570A"/>
    <w:pPr>
      <w:jc w:val="both"/>
    </w:pPr>
    <w:rPr>
      <w:rFonts w:cs="Arial"/>
      <w:b/>
      <w:sz w:val="24"/>
      <w:szCs w:val="24"/>
    </w:rPr>
  </w:style>
  <w:style w:type="paragraph" w:customStyle="1" w:styleId="Sous-titre2">
    <w:name w:val="Sous-titre 2"/>
    <w:basedOn w:val="Normal"/>
    <w:next w:val="Texte2"/>
    <w:autoRedefine/>
    <w:rsid w:val="009553EA"/>
    <w:pPr>
      <w:spacing w:before="120" w:after="80"/>
      <w:ind w:left="284"/>
    </w:pPr>
    <w:rPr>
      <w:b/>
    </w:rPr>
  </w:style>
  <w:style w:type="paragraph" w:customStyle="1" w:styleId="Sous-titre3">
    <w:name w:val="Sous-titre 3"/>
    <w:basedOn w:val="Normal"/>
    <w:next w:val="Texte3"/>
    <w:autoRedefine/>
    <w:rsid w:val="009553EA"/>
    <w:pPr>
      <w:spacing w:before="120" w:after="80"/>
      <w:ind w:left="567"/>
    </w:pPr>
    <w:rPr>
      <w:b/>
      <w:i/>
    </w:rPr>
  </w:style>
  <w:style w:type="paragraph" w:customStyle="1" w:styleId="Texte1">
    <w:name w:val="Texte 1"/>
    <w:basedOn w:val="Normal"/>
    <w:rsid w:val="004F0280"/>
    <w:pPr>
      <w:spacing w:after="80"/>
    </w:pPr>
  </w:style>
  <w:style w:type="paragraph" w:customStyle="1" w:styleId="Texte2">
    <w:name w:val="Texte 2"/>
    <w:basedOn w:val="Normal"/>
    <w:rsid w:val="004F0280"/>
    <w:pPr>
      <w:tabs>
        <w:tab w:val="left" w:pos="720"/>
      </w:tabs>
      <w:suppressAutoHyphens/>
      <w:spacing w:after="80"/>
      <w:ind w:left="284"/>
    </w:pPr>
  </w:style>
  <w:style w:type="paragraph" w:customStyle="1" w:styleId="Texte3">
    <w:name w:val="Texte 3"/>
    <w:basedOn w:val="Normal"/>
    <w:rsid w:val="004F0280"/>
    <w:pPr>
      <w:ind w:left="567"/>
    </w:pPr>
  </w:style>
  <w:style w:type="paragraph" w:customStyle="1" w:styleId="Tiret1">
    <w:name w:val="Tiret 1"/>
    <w:basedOn w:val="Texte1"/>
    <w:autoRedefine/>
    <w:rsid w:val="00E12907"/>
    <w:pPr>
      <w:numPr>
        <w:numId w:val="7"/>
      </w:numPr>
      <w:suppressAutoHyphens/>
      <w:spacing w:after="40"/>
      <w:ind w:left="540" w:right="57" w:hanging="180"/>
      <w:jc w:val="both"/>
    </w:pPr>
  </w:style>
  <w:style w:type="paragraph" w:customStyle="1" w:styleId="Tiret2">
    <w:name w:val="Tiret 2"/>
    <w:basedOn w:val="Texte2"/>
    <w:rsid w:val="004F0280"/>
    <w:pPr>
      <w:numPr>
        <w:numId w:val="2"/>
      </w:numPr>
      <w:tabs>
        <w:tab w:val="clear" w:pos="284"/>
        <w:tab w:val="clear" w:pos="644"/>
        <w:tab w:val="clear" w:pos="720"/>
        <w:tab w:val="clear" w:pos="1418"/>
        <w:tab w:val="clear" w:pos="1701"/>
        <w:tab w:val="clear" w:pos="1985"/>
        <w:tab w:val="clear" w:pos="2268"/>
        <w:tab w:val="clear" w:pos="2552"/>
        <w:tab w:val="clear" w:pos="3119"/>
        <w:tab w:val="clear" w:pos="4253"/>
        <w:tab w:val="clear" w:pos="5954"/>
        <w:tab w:val="clear" w:pos="8222"/>
        <w:tab w:val="clear" w:pos="11057"/>
      </w:tabs>
      <w:spacing w:after="40"/>
      <w:ind w:left="568" w:hanging="284"/>
    </w:pPr>
  </w:style>
  <w:style w:type="paragraph" w:customStyle="1" w:styleId="Tiret3">
    <w:name w:val="Tiret 3"/>
    <w:basedOn w:val="Texte3"/>
    <w:autoRedefine/>
    <w:rsid w:val="004F0280"/>
    <w:pPr>
      <w:numPr>
        <w:numId w:val="4"/>
      </w:numPr>
      <w:spacing w:after="40"/>
    </w:pPr>
  </w:style>
  <w:style w:type="paragraph" w:customStyle="1" w:styleId="EuropeanCommissionPR">
    <w:name w:val="EuropeanCommissionPR"/>
    <w:basedOn w:val="Heading3"/>
    <w:next w:val="3Titre"/>
    <w:link w:val="EuropeanCommissionPRCharChar"/>
    <w:rsid w:val="000E2C06"/>
    <w:pPr>
      <w:spacing w:before="360"/>
      <w:jc w:val="center"/>
    </w:pPr>
    <w:rPr>
      <w:smallCaps/>
    </w:rPr>
  </w:style>
  <w:style w:type="table" w:styleId="TableGrid">
    <w:name w:val="Table Grid"/>
    <w:basedOn w:val="TableNormal"/>
    <w:rsid w:val="00F8262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har1, Char1"/>
    <w:rsid w:val="00A9443B"/>
    <w:rPr>
      <w:color w:val="0000FF"/>
      <w:u w:val="single"/>
    </w:rPr>
  </w:style>
  <w:style w:type="paragraph" w:customStyle="1" w:styleId="a3520normalp3">
    <w:name w:val="a__35__20_normal_p3"/>
    <w:basedOn w:val="Normal"/>
    <w:rsid w:val="00CD0316"/>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spacing w:after="120"/>
    </w:pPr>
    <w:rPr>
      <w:rFonts w:ascii="Times New Roman" w:hAnsi="Times New Roman"/>
      <w:b/>
      <w:bCs/>
      <w:sz w:val="24"/>
      <w:szCs w:val="24"/>
      <w:lang w:eastAsia="ar-SA"/>
    </w:rPr>
  </w:style>
  <w:style w:type="paragraph" w:styleId="NormalWeb">
    <w:name w:val="Normal (Web)"/>
    <w:basedOn w:val="Normal"/>
    <w:uiPriority w:val="99"/>
    <w:unhideWhenUsed/>
    <w:rsid w:val="00CD0316"/>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100" w:beforeAutospacing="1" w:after="100" w:afterAutospacing="1"/>
    </w:pPr>
    <w:rPr>
      <w:rFonts w:ascii="Times New Roman" w:hAnsi="Times New Roman"/>
      <w:sz w:val="24"/>
      <w:szCs w:val="24"/>
    </w:rPr>
  </w:style>
  <w:style w:type="character" w:styleId="FollowedHyperlink">
    <w:name w:val="FollowedHyperlink"/>
    <w:rsid w:val="00E33ACC"/>
    <w:rPr>
      <w:color w:val="800080"/>
      <w:u w:val="single"/>
    </w:rPr>
  </w:style>
  <w:style w:type="character" w:customStyle="1" w:styleId="5NormalChar">
    <w:name w:val="5 Normal Char"/>
    <w:link w:val="5Normal"/>
    <w:rsid w:val="00E95B57"/>
    <w:rPr>
      <w:rFonts w:ascii="Arial" w:hAnsi="Arial"/>
      <w:spacing w:val="-2"/>
      <w:sz w:val="22"/>
      <w:lang w:val="en-GB" w:eastAsia="en-GB" w:bidi="ar-SA"/>
    </w:rPr>
  </w:style>
  <w:style w:type="character" w:styleId="Strong">
    <w:name w:val="Strong"/>
    <w:uiPriority w:val="22"/>
    <w:qFormat/>
    <w:rsid w:val="00537EB2"/>
    <w:rPr>
      <w:b/>
      <w:bCs/>
    </w:rPr>
  </w:style>
  <w:style w:type="character" w:customStyle="1" w:styleId="Heading2Char">
    <w:name w:val="Heading 2 Char"/>
    <w:link w:val="Heading2"/>
    <w:semiHidden/>
    <w:rsid w:val="00DC7292"/>
    <w:rPr>
      <w:rFonts w:ascii="Cambria" w:eastAsia="Times New Roman" w:hAnsi="Cambria" w:cs="Times New Roman"/>
      <w:b/>
      <w:bCs/>
      <w:i/>
      <w:iCs/>
      <w:sz w:val="28"/>
      <w:szCs w:val="28"/>
      <w:lang w:val="en-GB" w:eastAsia="en-GB"/>
    </w:rPr>
  </w:style>
  <w:style w:type="paragraph" w:styleId="BalloonText">
    <w:name w:val="Balloon Text"/>
    <w:basedOn w:val="Normal"/>
    <w:semiHidden/>
    <w:rsid w:val="005A498F"/>
    <w:rPr>
      <w:rFonts w:ascii="Tahoma" w:hAnsi="Tahoma" w:cs="Tahoma"/>
      <w:sz w:val="16"/>
      <w:szCs w:val="16"/>
    </w:rPr>
  </w:style>
  <w:style w:type="paragraph" w:customStyle="1" w:styleId="ColorfulShading-Accent11">
    <w:name w:val="Colorful Shading - Accent 11"/>
    <w:hidden/>
    <w:uiPriority w:val="99"/>
    <w:semiHidden/>
    <w:rsid w:val="00B129B3"/>
    <w:rPr>
      <w:rFonts w:ascii="Arial" w:hAnsi="Arial"/>
      <w:sz w:val="22"/>
    </w:rPr>
  </w:style>
  <w:style w:type="character" w:customStyle="1" w:styleId="st">
    <w:name w:val="st"/>
    <w:basedOn w:val="DefaultParagraphFont"/>
    <w:rsid w:val="00F752B8"/>
  </w:style>
  <w:style w:type="character" w:customStyle="1" w:styleId="EuropeanCommissionPRCharChar">
    <w:name w:val="EuropeanCommissionPR Char Char"/>
    <w:link w:val="EuropeanCommissionPR"/>
    <w:locked/>
    <w:rsid w:val="000554D5"/>
    <w:rPr>
      <w:rFonts w:ascii="Arial" w:hAnsi="Arial" w:cs="Arial"/>
      <w:b/>
      <w:bCs/>
      <w:smallCaps/>
      <w:sz w:val="26"/>
      <w:szCs w:val="26"/>
      <w:lang w:val="en-GB" w:eastAsia="en-GB" w:bidi="ar-SA"/>
    </w:rPr>
  </w:style>
  <w:style w:type="character" w:styleId="CommentReference">
    <w:name w:val="annotation reference"/>
    <w:rsid w:val="00105DD9"/>
    <w:rPr>
      <w:sz w:val="16"/>
      <w:szCs w:val="16"/>
    </w:rPr>
  </w:style>
  <w:style w:type="paragraph" w:styleId="CommentText">
    <w:name w:val="annotation text"/>
    <w:basedOn w:val="Normal"/>
    <w:link w:val="CommentTextChar"/>
    <w:rsid w:val="00105DD9"/>
    <w:rPr>
      <w:sz w:val="20"/>
    </w:rPr>
  </w:style>
  <w:style w:type="character" w:customStyle="1" w:styleId="CommentTextChar">
    <w:name w:val="Comment Text Char"/>
    <w:link w:val="CommentText"/>
    <w:rsid w:val="00105DD9"/>
    <w:rPr>
      <w:rFonts w:ascii="Arial" w:hAnsi="Arial"/>
      <w:lang w:val="en-GB" w:eastAsia="en-GB"/>
    </w:rPr>
  </w:style>
  <w:style w:type="paragraph" w:styleId="CommentSubject">
    <w:name w:val="annotation subject"/>
    <w:basedOn w:val="CommentText"/>
    <w:next w:val="CommentText"/>
    <w:link w:val="CommentSubjectChar"/>
    <w:rsid w:val="00105DD9"/>
    <w:rPr>
      <w:b/>
      <w:bCs/>
    </w:rPr>
  </w:style>
  <w:style w:type="character" w:customStyle="1" w:styleId="CommentSubjectChar">
    <w:name w:val="Comment Subject Char"/>
    <w:link w:val="CommentSubject"/>
    <w:rsid w:val="00105DD9"/>
    <w:rPr>
      <w:rFonts w:ascii="Arial" w:hAnsi="Arial"/>
      <w:b/>
      <w:bCs/>
      <w:lang w:val="en-GB" w:eastAsia="en-GB"/>
    </w:rPr>
  </w:style>
  <w:style w:type="paragraph" w:styleId="Revision">
    <w:name w:val="Revision"/>
    <w:hidden/>
    <w:uiPriority w:val="71"/>
    <w:rsid w:val="00E96C0A"/>
    <w:rPr>
      <w:rFonts w:ascii="Arial" w:hAnsi="Arial"/>
      <w:sz w:val="22"/>
    </w:rPr>
  </w:style>
  <w:style w:type="character" w:customStyle="1" w:styleId="apple-converted-space">
    <w:name w:val="apple-converted-space"/>
    <w:rsid w:val="0083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2546">
      <w:bodyDiv w:val="1"/>
      <w:marLeft w:val="0"/>
      <w:marRight w:val="0"/>
      <w:marTop w:val="0"/>
      <w:marBottom w:val="0"/>
      <w:divBdr>
        <w:top w:val="none" w:sz="0" w:space="0" w:color="auto"/>
        <w:left w:val="none" w:sz="0" w:space="0" w:color="auto"/>
        <w:bottom w:val="none" w:sz="0" w:space="0" w:color="auto"/>
        <w:right w:val="none" w:sz="0" w:space="0" w:color="auto"/>
      </w:divBdr>
    </w:div>
    <w:div w:id="52854504">
      <w:bodyDiv w:val="1"/>
      <w:marLeft w:val="0"/>
      <w:marRight w:val="0"/>
      <w:marTop w:val="0"/>
      <w:marBottom w:val="0"/>
      <w:divBdr>
        <w:top w:val="none" w:sz="0" w:space="0" w:color="auto"/>
        <w:left w:val="none" w:sz="0" w:space="0" w:color="auto"/>
        <w:bottom w:val="none" w:sz="0" w:space="0" w:color="auto"/>
        <w:right w:val="none" w:sz="0" w:space="0" w:color="auto"/>
      </w:divBdr>
      <w:divsChild>
        <w:div w:id="4331022">
          <w:marLeft w:val="0"/>
          <w:marRight w:val="0"/>
          <w:marTop w:val="0"/>
          <w:marBottom w:val="0"/>
          <w:divBdr>
            <w:top w:val="none" w:sz="0" w:space="0" w:color="auto"/>
            <w:left w:val="none" w:sz="0" w:space="0" w:color="auto"/>
            <w:bottom w:val="none" w:sz="0" w:space="0" w:color="auto"/>
            <w:right w:val="none" w:sz="0" w:space="0" w:color="auto"/>
          </w:divBdr>
        </w:div>
        <w:div w:id="52657504">
          <w:marLeft w:val="0"/>
          <w:marRight w:val="0"/>
          <w:marTop w:val="0"/>
          <w:marBottom w:val="0"/>
          <w:divBdr>
            <w:top w:val="none" w:sz="0" w:space="0" w:color="auto"/>
            <w:left w:val="none" w:sz="0" w:space="0" w:color="auto"/>
            <w:bottom w:val="none" w:sz="0" w:space="0" w:color="auto"/>
            <w:right w:val="none" w:sz="0" w:space="0" w:color="auto"/>
          </w:divBdr>
        </w:div>
        <w:div w:id="229586694">
          <w:marLeft w:val="0"/>
          <w:marRight w:val="0"/>
          <w:marTop w:val="0"/>
          <w:marBottom w:val="0"/>
          <w:divBdr>
            <w:top w:val="none" w:sz="0" w:space="0" w:color="auto"/>
            <w:left w:val="none" w:sz="0" w:space="0" w:color="auto"/>
            <w:bottom w:val="none" w:sz="0" w:space="0" w:color="auto"/>
            <w:right w:val="none" w:sz="0" w:space="0" w:color="auto"/>
          </w:divBdr>
        </w:div>
        <w:div w:id="620649121">
          <w:marLeft w:val="0"/>
          <w:marRight w:val="0"/>
          <w:marTop w:val="0"/>
          <w:marBottom w:val="0"/>
          <w:divBdr>
            <w:top w:val="none" w:sz="0" w:space="0" w:color="auto"/>
            <w:left w:val="none" w:sz="0" w:space="0" w:color="auto"/>
            <w:bottom w:val="none" w:sz="0" w:space="0" w:color="auto"/>
            <w:right w:val="none" w:sz="0" w:space="0" w:color="auto"/>
          </w:divBdr>
        </w:div>
        <w:div w:id="1028143086">
          <w:marLeft w:val="0"/>
          <w:marRight w:val="0"/>
          <w:marTop w:val="0"/>
          <w:marBottom w:val="0"/>
          <w:divBdr>
            <w:top w:val="none" w:sz="0" w:space="0" w:color="auto"/>
            <w:left w:val="none" w:sz="0" w:space="0" w:color="auto"/>
            <w:bottom w:val="none" w:sz="0" w:space="0" w:color="auto"/>
            <w:right w:val="none" w:sz="0" w:space="0" w:color="auto"/>
          </w:divBdr>
        </w:div>
        <w:div w:id="1201622879">
          <w:marLeft w:val="0"/>
          <w:marRight w:val="0"/>
          <w:marTop w:val="0"/>
          <w:marBottom w:val="0"/>
          <w:divBdr>
            <w:top w:val="none" w:sz="0" w:space="0" w:color="auto"/>
            <w:left w:val="none" w:sz="0" w:space="0" w:color="auto"/>
            <w:bottom w:val="none" w:sz="0" w:space="0" w:color="auto"/>
            <w:right w:val="none" w:sz="0" w:space="0" w:color="auto"/>
          </w:divBdr>
        </w:div>
        <w:div w:id="1525703367">
          <w:marLeft w:val="0"/>
          <w:marRight w:val="0"/>
          <w:marTop w:val="0"/>
          <w:marBottom w:val="0"/>
          <w:divBdr>
            <w:top w:val="none" w:sz="0" w:space="0" w:color="auto"/>
            <w:left w:val="none" w:sz="0" w:space="0" w:color="auto"/>
            <w:bottom w:val="none" w:sz="0" w:space="0" w:color="auto"/>
            <w:right w:val="none" w:sz="0" w:space="0" w:color="auto"/>
          </w:divBdr>
        </w:div>
        <w:div w:id="2024166417">
          <w:marLeft w:val="0"/>
          <w:marRight w:val="0"/>
          <w:marTop w:val="0"/>
          <w:marBottom w:val="0"/>
          <w:divBdr>
            <w:top w:val="none" w:sz="0" w:space="0" w:color="auto"/>
            <w:left w:val="none" w:sz="0" w:space="0" w:color="auto"/>
            <w:bottom w:val="none" w:sz="0" w:space="0" w:color="auto"/>
            <w:right w:val="none" w:sz="0" w:space="0" w:color="auto"/>
          </w:divBdr>
        </w:div>
      </w:divsChild>
    </w:div>
    <w:div w:id="61031895">
      <w:bodyDiv w:val="1"/>
      <w:marLeft w:val="0"/>
      <w:marRight w:val="0"/>
      <w:marTop w:val="0"/>
      <w:marBottom w:val="0"/>
      <w:divBdr>
        <w:top w:val="none" w:sz="0" w:space="0" w:color="auto"/>
        <w:left w:val="none" w:sz="0" w:space="0" w:color="auto"/>
        <w:bottom w:val="none" w:sz="0" w:space="0" w:color="auto"/>
        <w:right w:val="none" w:sz="0" w:space="0" w:color="auto"/>
      </w:divBdr>
    </w:div>
    <w:div w:id="80220152">
      <w:bodyDiv w:val="1"/>
      <w:marLeft w:val="0"/>
      <w:marRight w:val="0"/>
      <w:marTop w:val="0"/>
      <w:marBottom w:val="0"/>
      <w:divBdr>
        <w:top w:val="none" w:sz="0" w:space="0" w:color="auto"/>
        <w:left w:val="none" w:sz="0" w:space="0" w:color="auto"/>
        <w:bottom w:val="none" w:sz="0" w:space="0" w:color="auto"/>
        <w:right w:val="none" w:sz="0" w:space="0" w:color="auto"/>
      </w:divBdr>
    </w:div>
    <w:div w:id="111704852">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8">
          <w:marLeft w:val="0"/>
          <w:marRight w:val="0"/>
          <w:marTop w:val="0"/>
          <w:marBottom w:val="0"/>
          <w:divBdr>
            <w:top w:val="none" w:sz="0" w:space="0" w:color="auto"/>
            <w:left w:val="none" w:sz="0" w:space="0" w:color="auto"/>
            <w:bottom w:val="none" w:sz="0" w:space="0" w:color="auto"/>
            <w:right w:val="none" w:sz="0" w:space="0" w:color="auto"/>
          </w:divBdr>
          <w:divsChild>
            <w:div w:id="37320286">
              <w:marLeft w:val="0"/>
              <w:marRight w:val="0"/>
              <w:marTop w:val="0"/>
              <w:marBottom w:val="0"/>
              <w:divBdr>
                <w:top w:val="none" w:sz="0" w:space="0" w:color="auto"/>
                <w:left w:val="none" w:sz="0" w:space="0" w:color="auto"/>
                <w:bottom w:val="none" w:sz="0" w:space="0" w:color="auto"/>
                <w:right w:val="none" w:sz="0" w:space="0" w:color="auto"/>
              </w:divBdr>
            </w:div>
            <w:div w:id="263853226">
              <w:marLeft w:val="0"/>
              <w:marRight w:val="0"/>
              <w:marTop w:val="0"/>
              <w:marBottom w:val="0"/>
              <w:divBdr>
                <w:top w:val="none" w:sz="0" w:space="0" w:color="auto"/>
                <w:left w:val="none" w:sz="0" w:space="0" w:color="auto"/>
                <w:bottom w:val="none" w:sz="0" w:space="0" w:color="auto"/>
                <w:right w:val="none" w:sz="0" w:space="0" w:color="auto"/>
              </w:divBdr>
            </w:div>
            <w:div w:id="455952143">
              <w:marLeft w:val="0"/>
              <w:marRight w:val="0"/>
              <w:marTop w:val="0"/>
              <w:marBottom w:val="0"/>
              <w:divBdr>
                <w:top w:val="none" w:sz="0" w:space="0" w:color="auto"/>
                <w:left w:val="none" w:sz="0" w:space="0" w:color="auto"/>
                <w:bottom w:val="none" w:sz="0" w:space="0" w:color="auto"/>
                <w:right w:val="none" w:sz="0" w:space="0" w:color="auto"/>
              </w:divBdr>
            </w:div>
            <w:div w:id="687679609">
              <w:marLeft w:val="0"/>
              <w:marRight w:val="0"/>
              <w:marTop w:val="0"/>
              <w:marBottom w:val="0"/>
              <w:divBdr>
                <w:top w:val="none" w:sz="0" w:space="0" w:color="auto"/>
                <w:left w:val="none" w:sz="0" w:space="0" w:color="auto"/>
                <w:bottom w:val="none" w:sz="0" w:space="0" w:color="auto"/>
                <w:right w:val="none" w:sz="0" w:space="0" w:color="auto"/>
              </w:divBdr>
            </w:div>
            <w:div w:id="895969931">
              <w:marLeft w:val="0"/>
              <w:marRight w:val="0"/>
              <w:marTop w:val="0"/>
              <w:marBottom w:val="0"/>
              <w:divBdr>
                <w:top w:val="none" w:sz="0" w:space="0" w:color="auto"/>
                <w:left w:val="none" w:sz="0" w:space="0" w:color="auto"/>
                <w:bottom w:val="none" w:sz="0" w:space="0" w:color="auto"/>
                <w:right w:val="none" w:sz="0" w:space="0" w:color="auto"/>
              </w:divBdr>
            </w:div>
            <w:div w:id="1028020850">
              <w:marLeft w:val="0"/>
              <w:marRight w:val="0"/>
              <w:marTop w:val="0"/>
              <w:marBottom w:val="0"/>
              <w:divBdr>
                <w:top w:val="none" w:sz="0" w:space="0" w:color="auto"/>
                <w:left w:val="none" w:sz="0" w:space="0" w:color="auto"/>
                <w:bottom w:val="none" w:sz="0" w:space="0" w:color="auto"/>
                <w:right w:val="none" w:sz="0" w:space="0" w:color="auto"/>
              </w:divBdr>
            </w:div>
            <w:div w:id="1099253374">
              <w:marLeft w:val="0"/>
              <w:marRight w:val="0"/>
              <w:marTop w:val="0"/>
              <w:marBottom w:val="0"/>
              <w:divBdr>
                <w:top w:val="none" w:sz="0" w:space="0" w:color="auto"/>
                <w:left w:val="none" w:sz="0" w:space="0" w:color="auto"/>
                <w:bottom w:val="none" w:sz="0" w:space="0" w:color="auto"/>
                <w:right w:val="none" w:sz="0" w:space="0" w:color="auto"/>
              </w:divBdr>
            </w:div>
            <w:div w:id="1644191227">
              <w:marLeft w:val="0"/>
              <w:marRight w:val="0"/>
              <w:marTop w:val="0"/>
              <w:marBottom w:val="0"/>
              <w:divBdr>
                <w:top w:val="none" w:sz="0" w:space="0" w:color="auto"/>
                <w:left w:val="none" w:sz="0" w:space="0" w:color="auto"/>
                <w:bottom w:val="none" w:sz="0" w:space="0" w:color="auto"/>
                <w:right w:val="none" w:sz="0" w:space="0" w:color="auto"/>
              </w:divBdr>
            </w:div>
            <w:div w:id="2039892036">
              <w:marLeft w:val="0"/>
              <w:marRight w:val="0"/>
              <w:marTop w:val="0"/>
              <w:marBottom w:val="0"/>
              <w:divBdr>
                <w:top w:val="none" w:sz="0" w:space="0" w:color="auto"/>
                <w:left w:val="none" w:sz="0" w:space="0" w:color="auto"/>
                <w:bottom w:val="none" w:sz="0" w:space="0" w:color="auto"/>
                <w:right w:val="none" w:sz="0" w:space="0" w:color="auto"/>
              </w:divBdr>
            </w:div>
            <w:div w:id="21036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111">
      <w:bodyDiv w:val="1"/>
      <w:marLeft w:val="0"/>
      <w:marRight w:val="0"/>
      <w:marTop w:val="0"/>
      <w:marBottom w:val="0"/>
      <w:divBdr>
        <w:top w:val="none" w:sz="0" w:space="0" w:color="auto"/>
        <w:left w:val="none" w:sz="0" w:space="0" w:color="auto"/>
        <w:bottom w:val="none" w:sz="0" w:space="0" w:color="auto"/>
        <w:right w:val="none" w:sz="0" w:space="0" w:color="auto"/>
      </w:divBdr>
    </w:div>
    <w:div w:id="189144362">
      <w:bodyDiv w:val="1"/>
      <w:marLeft w:val="0"/>
      <w:marRight w:val="0"/>
      <w:marTop w:val="0"/>
      <w:marBottom w:val="0"/>
      <w:divBdr>
        <w:top w:val="none" w:sz="0" w:space="0" w:color="auto"/>
        <w:left w:val="none" w:sz="0" w:space="0" w:color="auto"/>
        <w:bottom w:val="none" w:sz="0" w:space="0" w:color="auto"/>
        <w:right w:val="none" w:sz="0" w:space="0" w:color="auto"/>
      </w:divBdr>
    </w:div>
    <w:div w:id="199712925">
      <w:bodyDiv w:val="1"/>
      <w:marLeft w:val="0"/>
      <w:marRight w:val="0"/>
      <w:marTop w:val="0"/>
      <w:marBottom w:val="0"/>
      <w:divBdr>
        <w:top w:val="none" w:sz="0" w:space="0" w:color="auto"/>
        <w:left w:val="none" w:sz="0" w:space="0" w:color="auto"/>
        <w:bottom w:val="none" w:sz="0" w:space="0" w:color="auto"/>
        <w:right w:val="none" w:sz="0" w:space="0" w:color="auto"/>
      </w:divBdr>
      <w:divsChild>
        <w:div w:id="35855402">
          <w:marLeft w:val="0"/>
          <w:marRight w:val="0"/>
          <w:marTop w:val="0"/>
          <w:marBottom w:val="0"/>
          <w:divBdr>
            <w:top w:val="none" w:sz="0" w:space="0" w:color="auto"/>
            <w:left w:val="none" w:sz="0" w:space="0" w:color="auto"/>
            <w:bottom w:val="none" w:sz="0" w:space="0" w:color="auto"/>
            <w:right w:val="none" w:sz="0" w:space="0" w:color="auto"/>
          </w:divBdr>
        </w:div>
        <w:div w:id="447821975">
          <w:marLeft w:val="0"/>
          <w:marRight w:val="0"/>
          <w:marTop w:val="0"/>
          <w:marBottom w:val="0"/>
          <w:divBdr>
            <w:top w:val="none" w:sz="0" w:space="0" w:color="auto"/>
            <w:left w:val="none" w:sz="0" w:space="0" w:color="auto"/>
            <w:bottom w:val="none" w:sz="0" w:space="0" w:color="auto"/>
            <w:right w:val="none" w:sz="0" w:space="0" w:color="auto"/>
          </w:divBdr>
        </w:div>
      </w:divsChild>
    </w:div>
    <w:div w:id="242495763">
      <w:bodyDiv w:val="1"/>
      <w:marLeft w:val="0"/>
      <w:marRight w:val="0"/>
      <w:marTop w:val="0"/>
      <w:marBottom w:val="0"/>
      <w:divBdr>
        <w:top w:val="none" w:sz="0" w:space="0" w:color="auto"/>
        <w:left w:val="none" w:sz="0" w:space="0" w:color="auto"/>
        <w:bottom w:val="none" w:sz="0" w:space="0" w:color="auto"/>
        <w:right w:val="none" w:sz="0" w:space="0" w:color="auto"/>
      </w:divBdr>
    </w:div>
    <w:div w:id="304235899">
      <w:bodyDiv w:val="1"/>
      <w:marLeft w:val="0"/>
      <w:marRight w:val="0"/>
      <w:marTop w:val="0"/>
      <w:marBottom w:val="0"/>
      <w:divBdr>
        <w:top w:val="none" w:sz="0" w:space="0" w:color="auto"/>
        <w:left w:val="none" w:sz="0" w:space="0" w:color="auto"/>
        <w:bottom w:val="none" w:sz="0" w:space="0" w:color="auto"/>
        <w:right w:val="none" w:sz="0" w:space="0" w:color="auto"/>
      </w:divBdr>
    </w:div>
    <w:div w:id="334497169">
      <w:bodyDiv w:val="1"/>
      <w:marLeft w:val="0"/>
      <w:marRight w:val="0"/>
      <w:marTop w:val="0"/>
      <w:marBottom w:val="0"/>
      <w:divBdr>
        <w:top w:val="none" w:sz="0" w:space="0" w:color="auto"/>
        <w:left w:val="none" w:sz="0" w:space="0" w:color="auto"/>
        <w:bottom w:val="none" w:sz="0" w:space="0" w:color="auto"/>
        <w:right w:val="none" w:sz="0" w:space="0" w:color="auto"/>
      </w:divBdr>
      <w:divsChild>
        <w:div w:id="450902100">
          <w:marLeft w:val="0"/>
          <w:marRight w:val="0"/>
          <w:marTop w:val="0"/>
          <w:marBottom w:val="0"/>
          <w:divBdr>
            <w:top w:val="none" w:sz="0" w:space="0" w:color="auto"/>
            <w:left w:val="none" w:sz="0" w:space="0" w:color="auto"/>
            <w:bottom w:val="none" w:sz="0" w:space="0" w:color="auto"/>
            <w:right w:val="none" w:sz="0" w:space="0" w:color="auto"/>
          </w:divBdr>
          <w:divsChild>
            <w:div w:id="557479393">
              <w:marLeft w:val="0"/>
              <w:marRight w:val="0"/>
              <w:marTop w:val="0"/>
              <w:marBottom w:val="0"/>
              <w:divBdr>
                <w:top w:val="none" w:sz="0" w:space="0" w:color="auto"/>
                <w:left w:val="none" w:sz="0" w:space="0" w:color="auto"/>
                <w:bottom w:val="none" w:sz="0" w:space="0" w:color="auto"/>
                <w:right w:val="none" w:sz="0" w:space="0" w:color="auto"/>
              </w:divBdr>
            </w:div>
            <w:div w:id="840923949">
              <w:marLeft w:val="0"/>
              <w:marRight w:val="0"/>
              <w:marTop w:val="0"/>
              <w:marBottom w:val="0"/>
              <w:divBdr>
                <w:top w:val="none" w:sz="0" w:space="0" w:color="auto"/>
                <w:left w:val="none" w:sz="0" w:space="0" w:color="auto"/>
                <w:bottom w:val="none" w:sz="0" w:space="0" w:color="auto"/>
                <w:right w:val="none" w:sz="0" w:space="0" w:color="auto"/>
              </w:divBdr>
            </w:div>
            <w:div w:id="953827018">
              <w:marLeft w:val="0"/>
              <w:marRight w:val="0"/>
              <w:marTop w:val="0"/>
              <w:marBottom w:val="0"/>
              <w:divBdr>
                <w:top w:val="none" w:sz="0" w:space="0" w:color="auto"/>
                <w:left w:val="none" w:sz="0" w:space="0" w:color="auto"/>
                <w:bottom w:val="none" w:sz="0" w:space="0" w:color="auto"/>
                <w:right w:val="none" w:sz="0" w:space="0" w:color="auto"/>
              </w:divBdr>
            </w:div>
            <w:div w:id="1098527862">
              <w:marLeft w:val="0"/>
              <w:marRight w:val="0"/>
              <w:marTop w:val="0"/>
              <w:marBottom w:val="0"/>
              <w:divBdr>
                <w:top w:val="none" w:sz="0" w:space="0" w:color="auto"/>
                <w:left w:val="none" w:sz="0" w:space="0" w:color="auto"/>
                <w:bottom w:val="none" w:sz="0" w:space="0" w:color="auto"/>
                <w:right w:val="none" w:sz="0" w:space="0" w:color="auto"/>
              </w:divBdr>
            </w:div>
            <w:div w:id="1130198605">
              <w:marLeft w:val="0"/>
              <w:marRight w:val="0"/>
              <w:marTop w:val="0"/>
              <w:marBottom w:val="0"/>
              <w:divBdr>
                <w:top w:val="none" w:sz="0" w:space="0" w:color="auto"/>
                <w:left w:val="none" w:sz="0" w:space="0" w:color="auto"/>
                <w:bottom w:val="none" w:sz="0" w:space="0" w:color="auto"/>
                <w:right w:val="none" w:sz="0" w:space="0" w:color="auto"/>
              </w:divBdr>
            </w:div>
            <w:div w:id="1591966746">
              <w:marLeft w:val="0"/>
              <w:marRight w:val="0"/>
              <w:marTop w:val="0"/>
              <w:marBottom w:val="0"/>
              <w:divBdr>
                <w:top w:val="none" w:sz="0" w:space="0" w:color="auto"/>
                <w:left w:val="none" w:sz="0" w:space="0" w:color="auto"/>
                <w:bottom w:val="none" w:sz="0" w:space="0" w:color="auto"/>
                <w:right w:val="none" w:sz="0" w:space="0" w:color="auto"/>
              </w:divBdr>
            </w:div>
            <w:div w:id="1702316347">
              <w:marLeft w:val="0"/>
              <w:marRight w:val="0"/>
              <w:marTop w:val="0"/>
              <w:marBottom w:val="0"/>
              <w:divBdr>
                <w:top w:val="none" w:sz="0" w:space="0" w:color="auto"/>
                <w:left w:val="none" w:sz="0" w:space="0" w:color="auto"/>
                <w:bottom w:val="none" w:sz="0" w:space="0" w:color="auto"/>
                <w:right w:val="none" w:sz="0" w:space="0" w:color="auto"/>
              </w:divBdr>
            </w:div>
            <w:div w:id="1839273859">
              <w:marLeft w:val="0"/>
              <w:marRight w:val="0"/>
              <w:marTop w:val="0"/>
              <w:marBottom w:val="0"/>
              <w:divBdr>
                <w:top w:val="none" w:sz="0" w:space="0" w:color="auto"/>
                <w:left w:val="none" w:sz="0" w:space="0" w:color="auto"/>
                <w:bottom w:val="none" w:sz="0" w:space="0" w:color="auto"/>
                <w:right w:val="none" w:sz="0" w:space="0" w:color="auto"/>
              </w:divBdr>
            </w:div>
            <w:div w:id="2016686002">
              <w:marLeft w:val="0"/>
              <w:marRight w:val="0"/>
              <w:marTop w:val="0"/>
              <w:marBottom w:val="0"/>
              <w:divBdr>
                <w:top w:val="none" w:sz="0" w:space="0" w:color="auto"/>
                <w:left w:val="none" w:sz="0" w:space="0" w:color="auto"/>
                <w:bottom w:val="none" w:sz="0" w:space="0" w:color="auto"/>
                <w:right w:val="none" w:sz="0" w:space="0" w:color="auto"/>
              </w:divBdr>
            </w:div>
            <w:div w:id="2099667109">
              <w:marLeft w:val="0"/>
              <w:marRight w:val="0"/>
              <w:marTop w:val="0"/>
              <w:marBottom w:val="0"/>
              <w:divBdr>
                <w:top w:val="none" w:sz="0" w:space="0" w:color="auto"/>
                <w:left w:val="none" w:sz="0" w:space="0" w:color="auto"/>
                <w:bottom w:val="none" w:sz="0" w:space="0" w:color="auto"/>
                <w:right w:val="none" w:sz="0" w:space="0" w:color="auto"/>
              </w:divBdr>
            </w:div>
            <w:div w:id="21020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581">
      <w:bodyDiv w:val="1"/>
      <w:marLeft w:val="0"/>
      <w:marRight w:val="0"/>
      <w:marTop w:val="0"/>
      <w:marBottom w:val="0"/>
      <w:divBdr>
        <w:top w:val="none" w:sz="0" w:space="0" w:color="auto"/>
        <w:left w:val="none" w:sz="0" w:space="0" w:color="auto"/>
        <w:bottom w:val="none" w:sz="0" w:space="0" w:color="auto"/>
        <w:right w:val="none" w:sz="0" w:space="0" w:color="auto"/>
      </w:divBdr>
    </w:div>
    <w:div w:id="342368371">
      <w:bodyDiv w:val="1"/>
      <w:marLeft w:val="0"/>
      <w:marRight w:val="0"/>
      <w:marTop w:val="0"/>
      <w:marBottom w:val="0"/>
      <w:divBdr>
        <w:top w:val="none" w:sz="0" w:space="0" w:color="auto"/>
        <w:left w:val="none" w:sz="0" w:space="0" w:color="auto"/>
        <w:bottom w:val="none" w:sz="0" w:space="0" w:color="auto"/>
        <w:right w:val="none" w:sz="0" w:space="0" w:color="auto"/>
      </w:divBdr>
    </w:div>
    <w:div w:id="393627707">
      <w:bodyDiv w:val="1"/>
      <w:marLeft w:val="0"/>
      <w:marRight w:val="0"/>
      <w:marTop w:val="0"/>
      <w:marBottom w:val="0"/>
      <w:divBdr>
        <w:top w:val="none" w:sz="0" w:space="0" w:color="auto"/>
        <w:left w:val="none" w:sz="0" w:space="0" w:color="auto"/>
        <w:bottom w:val="none" w:sz="0" w:space="0" w:color="auto"/>
        <w:right w:val="none" w:sz="0" w:space="0" w:color="auto"/>
      </w:divBdr>
    </w:div>
    <w:div w:id="413891805">
      <w:bodyDiv w:val="1"/>
      <w:marLeft w:val="0"/>
      <w:marRight w:val="0"/>
      <w:marTop w:val="0"/>
      <w:marBottom w:val="0"/>
      <w:divBdr>
        <w:top w:val="none" w:sz="0" w:space="0" w:color="auto"/>
        <w:left w:val="none" w:sz="0" w:space="0" w:color="auto"/>
        <w:bottom w:val="none" w:sz="0" w:space="0" w:color="auto"/>
        <w:right w:val="none" w:sz="0" w:space="0" w:color="auto"/>
      </w:divBdr>
    </w:div>
    <w:div w:id="416831246">
      <w:bodyDiv w:val="1"/>
      <w:marLeft w:val="0"/>
      <w:marRight w:val="0"/>
      <w:marTop w:val="0"/>
      <w:marBottom w:val="0"/>
      <w:divBdr>
        <w:top w:val="none" w:sz="0" w:space="0" w:color="auto"/>
        <w:left w:val="none" w:sz="0" w:space="0" w:color="auto"/>
        <w:bottom w:val="none" w:sz="0" w:space="0" w:color="auto"/>
        <w:right w:val="none" w:sz="0" w:space="0" w:color="auto"/>
      </w:divBdr>
    </w:div>
    <w:div w:id="424958025">
      <w:bodyDiv w:val="1"/>
      <w:marLeft w:val="0"/>
      <w:marRight w:val="0"/>
      <w:marTop w:val="0"/>
      <w:marBottom w:val="0"/>
      <w:divBdr>
        <w:top w:val="none" w:sz="0" w:space="0" w:color="auto"/>
        <w:left w:val="none" w:sz="0" w:space="0" w:color="auto"/>
        <w:bottom w:val="none" w:sz="0" w:space="0" w:color="auto"/>
        <w:right w:val="none" w:sz="0" w:space="0" w:color="auto"/>
      </w:divBdr>
    </w:div>
    <w:div w:id="457261812">
      <w:bodyDiv w:val="1"/>
      <w:marLeft w:val="0"/>
      <w:marRight w:val="0"/>
      <w:marTop w:val="0"/>
      <w:marBottom w:val="0"/>
      <w:divBdr>
        <w:top w:val="none" w:sz="0" w:space="0" w:color="auto"/>
        <w:left w:val="none" w:sz="0" w:space="0" w:color="auto"/>
        <w:bottom w:val="none" w:sz="0" w:space="0" w:color="auto"/>
        <w:right w:val="none" w:sz="0" w:space="0" w:color="auto"/>
      </w:divBdr>
    </w:div>
    <w:div w:id="484785973">
      <w:bodyDiv w:val="1"/>
      <w:marLeft w:val="0"/>
      <w:marRight w:val="0"/>
      <w:marTop w:val="0"/>
      <w:marBottom w:val="0"/>
      <w:divBdr>
        <w:top w:val="none" w:sz="0" w:space="0" w:color="auto"/>
        <w:left w:val="none" w:sz="0" w:space="0" w:color="auto"/>
        <w:bottom w:val="none" w:sz="0" w:space="0" w:color="auto"/>
        <w:right w:val="none" w:sz="0" w:space="0" w:color="auto"/>
      </w:divBdr>
    </w:div>
    <w:div w:id="503592057">
      <w:bodyDiv w:val="1"/>
      <w:marLeft w:val="0"/>
      <w:marRight w:val="0"/>
      <w:marTop w:val="0"/>
      <w:marBottom w:val="0"/>
      <w:divBdr>
        <w:top w:val="none" w:sz="0" w:space="0" w:color="auto"/>
        <w:left w:val="none" w:sz="0" w:space="0" w:color="auto"/>
        <w:bottom w:val="none" w:sz="0" w:space="0" w:color="auto"/>
        <w:right w:val="none" w:sz="0" w:space="0" w:color="auto"/>
      </w:divBdr>
    </w:div>
    <w:div w:id="515312183">
      <w:bodyDiv w:val="1"/>
      <w:marLeft w:val="0"/>
      <w:marRight w:val="0"/>
      <w:marTop w:val="0"/>
      <w:marBottom w:val="0"/>
      <w:divBdr>
        <w:top w:val="none" w:sz="0" w:space="0" w:color="auto"/>
        <w:left w:val="none" w:sz="0" w:space="0" w:color="auto"/>
        <w:bottom w:val="none" w:sz="0" w:space="0" w:color="auto"/>
        <w:right w:val="none" w:sz="0" w:space="0" w:color="auto"/>
      </w:divBdr>
    </w:div>
    <w:div w:id="538468084">
      <w:bodyDiv w:val="1"/>
      <w:marLeft w:val="0"/>
      <w:marRight w:val="0"/>
      <w:marTop w:val="0"/>
      <w:marBottom w:val="0"/>
      <w:divBdr>
        <w:top w:val="none" w:sz="0" w:space="0" w:color="auto"/>
        <w:left w:val="none" w:sz="0" w:space="0" w:color="auto"/>
        <w:bottom w:val="none" w:sz="0" w:space="0" w:color="auto"/>
        <w:right w:val="none" w:sz="0" w:space="0" w:color="auto"/>
      </w:divBdr>
    </w:div>
    <w:div w:id="544871618">
      <w:bodyDiv w:val="1"/>
      <w:marLeft w:val="0"/>
      <w:marRight w:val="0"/>
      <w:marTop w:val="0"/>
      <w:marBottom w:val="0"/>
      <w:divBdr>
        <w:top w:val="none" w:sz="0" w:space="0" w:color="auto"/>
        <w:left w:val="none" w:sz="0" w:space="0" w:color="auto"/>
        <w:bottom w:val="none" w:sz="0" w:space="0" w:color="auto"/>
        <w:right w:val="none" w:sz="0" w:space="0" w:color="auto"/>
      </w:divBdr>
    </w:div>
    <w:div w:id="600652035">
      <w:bodyDiv w:val="1"/>
      <w:marLeft w:val="0"/>
      <w:marRight w:val="0"/>
      <w:marTop w:val="0"/>
      <w:marBottom w:val="0"/>
      <w:divBdr>
        <w:top w:val="none" w:sz="0" w:space="0" w:color="auto"/>
        <w:left w:val="none" w:sz="0" w:space="0" w:color="auto"/>
        <w:bottom w:val="none" w:sz="0" w:space="0" w:color="auto"/>
        <w:right w:val="none" w:sz="0" w:space="0" w:color="auto"/>
      </w:divBdr>
    </w:div>
    <w:div w:id="612323104">
      <w:bodyDiv w:val="1"/>
      <w:marLeft w:val="0"/>
      <w:marRight w:val="0"/>
      <w:marTop w:val="0"/>
      <w:marBottom w:val="0"/>
      <w:divBdr>
        <w:top w:val="none" w:sz="0" w:space="0" w:color="auto"/>
        <w:left w:val="none" w:sz="0" w:space="0" w:color="auto"/>
        <w:bottom w:val="none" w:sz="0" w:space="0" w:color="auto"/>
        <w:right w:val="none" w:sz="0" w:space="0" w:color="auto"/>
      </w:divBdr>
      <w:divsChild>
        <w:div w:id="54668777">
          <w:marLeft w:val="0"/>
          <w:marRight w:val="0"/>
          <w:marTop w:val="0"/>
          <w:marBottom w:val="0"/>
          <w:divBdr>
            <w:top w:val="none" w:sz="0" w:space="0" w:color="auto"/>
            <w:left w:val="none" w:sz="0" w:space="0" w:color="auto"/>
            <w:bottom w:val="none" w:sz="0" w:space="0" w:color="auto"/>
            <w:right w:val="none" w:sz="0" w:space="0" w:color="auto"/>
          </w:divBdr>
        </w:div>
        <w:div w:id="230118798">
          <w:marLeft w:val="0"/>
          <w:marRight w:val="0"/>
          <w:marTop w:val="0"/>
          <w:marBottom w:val="0"/>
          <w:divBdr>
            <w:top w:val="none" w:sz="0" w:space="0" w:color="auto"/>
            <w:left w:val="none" w:sz="0" w:space="0" w:color="auto"/>
            <w:bottom w:val="none" w:sz="0" w:space="0" w:color="auto"/>
            <w:right w:val="none" w:sz="0" w:space="0" w:color="auto"/>
          </w:divBdr>
        </w:div>
        <w:div w:id="1151211949">
          <w:marLeft w:val="0"/>
          <w:marRight w:val="0"/>
          <w:marTop w:val="0"/>
          <w:marBottom w:val="0"/>
          <w:divBdr>
            <w:top w:val="none" w:sz="0" w:space="0" w:color="auto"/>
            <w:left w:val="none" w:sz="0" w:space="0" w:color="auto"/>
            <w:bottom w:val="none" w:sz="0" w:space="0" w:color="auto"/>
            <w:right w:val="none" w:sz="0" w:space="0" w:color="auto"/>
          </w:divBdr>
        </w:div>
        <w:div w:id="1426144467">
          <w:marLeft w:val="0"/>
          <w:marRight w:val="0"/>
          <w:marTop w:val="0"/>
          <w:marBottom w:val="0"/>
          <w:divBdr>
            <w:top w:val="none" w:sz="0" w:space="0" w:color="auto"/>
            <w:left w:val="none" w:sz="0" w:space="0" w:color="auto"/>
            <w:bottom w:val="none" w:sz="0" w:space="0" w:color="auto"/>
            <w:right w:val="none" w:sz="0" w:space="0" w:color="auto"/>
          </w:divBdr>
        </w:div>
      </w:divsChild>
    </w:div>
    <w:div w:id="612439281">
      <w:bodyDiv w:val="1"/>
      <w:marLeft w:val="0"/>
      <w:marRight w:val="0"/>
      <w:marTop w:val="0"/>
      <w:marBottom w:val="0"/>
      <w:divBdr>
        <w:top w:val="none" w:sz="0" w:space="0" w:color="auto"/>
        <w:left w:val="none" w:sz="0" w:space="0" w:color="auto"/>
        <w:bottom w:val="none" w:sz="0" w:space="0" w:color="auto"/>
        <w:right w:val="none" w:sz="0" w:space="0" w:color="auto"/>
      </w:divBdr>
    </w:div>
    <w:div w:id="616760976">
      <w:bodyDiv w:val="1"/>
      <w:marLeft w:val="0"/>
      <w:marRight w:val="0"/>
      <w:marTop w:val="0"/>
      <w:marBottom w:val="0"/>
      <w:divBdr>
        <w:top w:val="none" w:sz="0" w:space="0" w:color="auto"/>
        <w:left w:val="none" w:sz="0" w:space="0" w:color="auto"/>
        <w:bottom w:val="none" w:sz="0" w:space="0" w:color="auto"/>
        <w:right w:val="none" w:sz="0" w:space="0" w:color="auto"/>
      </w:divBdr>
    </w:div>
    <w:div w:id="662976826">
      <w:bodyDiv w:val="1"/>
      <w:marLeft w:val="0"/>
      <w:marRight w:val="0"/>
      <w:marTop w:val="0"/>
      <w:marBottom w:val="0"/>
      <w:divBdr>
        <w:top w:val="none" w:sz="0" w:space="0" w:color="auto"/>
        <w:left w:val="none" w:sz="0" w:space="0" w:color="auto"/>
        <w:bottom w:val="none" w:sz="0" w:space="0" w:color="auto"/>
        <w:right w:val="none" w:sz="0" w:space="0" w:color="auto"/>
      </w:divBdr>
    </w:div>
    <w:div w:id="665059944">
      <w:bodyDiv w:val="1"/>
      <w:marLeft w:val="0"/>
      <w:marRight w:val="0"/>
      <w:marTop w:val="0"/>
      <w:marBottom w:val="0"/>
      <w:divBdr>
        <w:top w:val="none" w:sz="0" w:space="0" w:color="auto"/>
        <w:left w:val="none" w:sz="0" w:space="0" w:color="auto"/>
        <w:bottom w:val="none" w:sz="0" w:space="0" w:color="auto"/>
        <w:right w:val="none" w:sz="0" w:space="0" w:color="auto"/>
      </w:divBdr>
    </w:div>
    <w:div w:id="682393006">
      <w:bodyDiv w:val="1"/>
      <w:marLeft w:val="0"/>
      <w:marRight w:val="0"/>
      <w:marTop w:val="0"/>
      <w:marBottom w:val="0"/>
      <w:divBdr>
        <w:top w:val="none" w:sz="0" w:space="0" w:color="auto"/>
        <w:left w:val="none" w:sz="0" w:space="0" w:color="auto"/>
        <w:bottom w:val="none" w:sz="0" w:space="0" w:color="auto"/>
        <w:right w:val="none" w:sz="0" w:space="0" w:color="auto"/>
      </w:divBdr>
    </w:div>
    <w:div w:id="699016548">
      <w:bodyDiv w:val="1"/>
      <w:marLeft w:val="0"/>
      <w:marRight w:val="0"/>
      <w:marTop w:val="0"/>
      <w:marBottom w:val="0"/>
      <w:divBdr>
        <w:top w:val="none" w:sz="0" w:space="0" w:color="auto"/>
        <w:left w:val="none" w:sz="0" w:space="0" w:color="auto"/>
        <w:bottom w:val="none" w:sz="0" w:space="0" w:color="auto"/>
        <w:right w:val="none" w:sz="0" w:space="0" w:color="auto"/>
      </w:divBdr>
    </w:div>
    <w:div w:id="755320816">
      <w:bodyDiv w:val="1"/>
      <w:marLeft w:val="0"/>
      <w:marRight w:val="0"/>
      <w:marTop w:val="0"/>
      <w:marBottom w:val="0"/>
      <w:divBdr>
        <w:top w:val="none" w:sz="0" w:space="0" w:color="auto"/>
        <w:left w:val="none" w:sz="0" w:space="0" w:color="auto"/>
        <w:bottom w:val="none" w:sz="0" w:space="0" w:color="auto"/>
        <w:right w:val="none" w:sz="0" w:space="0" w:color="auto"/>
      </w:divBdr>
    </w:div>
    <w:div w:id="765153597">
      <w:bodyDiv w:val="1"/>
      <w:marLeft w:val="0"/>
      <w:marRight w:val="0"/>
      <w:marTop w:val="0"/>
      <w:marBottom w:val="0"/>
      <w:divBdr>
        <w:top w:val="none" w:sz="0" w:space="0" w:color="auto"/>
        <w:left w:val="none" w:sz="0" w:space="0" w:color="auto"/>
        <w:bottom w:val="none" w:sz="0" w:space="0" w:color="auto"/>
        <w:right w:val="none" w:sz="0" w:space="0" w:color="auto"/>
      </w:divBdr>
    </w:div>
    <w:div w:id="807669170">
      <w:bodyDiv w:val="1"/>
      <w:marLeft w:val="0"/>
      <w:marRight w:val="0"/>
      <w:marTop w:val="0"/>
      <w:marBottom w:val="0"/>
      <w:divBdr>
        <w:top w:val="none" w:sz="0" w:space="0" w:color="auto"/>
        <w:left w:val="none" w:sz="0" w:space="0" w:color="auto"/>
        <w:bottom w:val="none" w:sz="0" w:space="0" w:color="auto"/>
        <w:right w:val="none" w:sz="0" w:space="0" w:color="auto"/>
      </w:divBdr>
    </w:div>
    <w:div w:id="856653521">
      <w:bodyDiv w:val="1"/>
      <w:marLeft w:val="0"/>
      <w:marRight w:val="0"/>
      <w:marTop w:val="0"/>
      <w:marBottom w:val="0"/>
      <w:divBdr>
        <w:top w:val="none" w:sz="0" w:space="0" w:color="auto"/>
        <w:left w:val="none" w:sz="0" w:space="0" w:color="auto"/>
        <w:bottom w:val="none" w:sz="0" w:space="0" w:color="auto"/>
        <w:right w:val="none" w:sz="0" w:space="0" w:color="auto"/>
      </w:divBdr>
    </w:div>
    <w:div w:id="860632242">
      <w:bodyDiv w:val="1"/>
      <w:marLeft w:val="0"/>
      <w:marRight w:val="0"/>
      <w:marTop w:val="0"/>
      <w:marBottom w:val="0"/>
      <w:divBdr>
        <w:top w:val="none" w:sz="0" w:space="0" w:color="auto"/>
        <w:left w:val="none" w:sz="0" w:space="0" w:color="auto"/>
        <w:bottom w:val="none" w:sz="0" w:space="0" w:color="auto"/>
        <w:right w:val="none" w:sz="0" w:space="0" w:color="auto"/>
      </w:divBdr>
    </w:div>
    <w:div w:id="985933866">
      <w:bodyDiv w:val="1"/>
      <w:marLeft w:val="0"/>
      <w:marRight w:val="0"/>
      <w:marTop w:val="0"/>
      <w:marBottom w:val="0"/>
      <w:divBdr>
        <w:top w:val="none" w:sz="0" w:space="0" w:color="auto"/>
        <w:left w:val="none" w:sz="0" w:space="0" w:color="auto"/>
        <w:bottom w:val="none" w:sz="0" w:space="0" w:color="auto"/>
        <w:right w:val="none" w:sz="0" w:space="0" w:color="auto"/>
      </w:divBdr>
    </w:div>
    <w:div w:id="997422950">
      <w:bodyDiv w:val="1"/>
      <w:marLeft w:val="0"/>
      <w:marRight w:val="0"/>
      <w:marTop w:val="0"/>
      <w:marBottom w:val="0"/>
      <w:divBdr>
        <w:top w:val="none" w:sz="0" w:space="0" w:color="auto"/>
        <w:left w:val="none" w:sz="0" w:space="0" w:color="auto"/>
        <w:bottom w:val="none" w:sz="0" w:space="0" w:color="auto"/>
        <w:right w:val="none" w:sz="0" w:space="0" w:color="auto"/>
      </w:divBdr>
    </w:div>
    <w:div w:id="1108544322">
      <w:bodyDiv w:val="1"/>
      <w:marLeft w:val="0"/>
      <w:marRight w:val="0"/>
      <w:marTop w:val="0"/>
      <w:marBottom w:val="0"/>
      <w:divBdr>
        <w:top w:val="none" w:sz="0" w:space="0" w:color="auto"/>
        <w:left w:val="none" w:sz="0" w:space="0" w:color="auto"/>
        <w:bottom w:val="none" w:sz="0" w:space="0" w:color="auto"/>
        <w:right w:val="none" w:sz="0" w:space="0" w:color="auto"/>
      </w:divBdr>
      <w:divsChild>
        <w:div w:id="1160585897">
          <w:marLeft w:val="0"/>
          <w:marRight w:val="0"/>
          <w:marTop w:val="0"/>
          <w:marBottom w:val="0"/>
          <w:divBdr>
            <w:top w:val="none" w:sz="0" w:space="0" w:color="auto"/>
            <w:left w:val="none" w:sz="0" w:space="0" w:color="auto"/>
            <w:bottom w:val="none" w:sz="0" w:space="0" w:color="auto"/>
            <w:right w:val="none" w:sz="0" w:space="0" w:color="auto"/>
          </w:divBdr>
          <w:divsChild>
            <w:div w:id="261258355">
              <w:marLeft w:val="0"/>
              <w:marRight w:val="0"/>
              <w:marTop w:val="0"/>
              <w:marBottom w:val="0"/>
              <w:divBdr>
                <w:top w:val="none" w:sz="0" w:space="0" w:color="auto"/>
                <w:left w:val="none" w:sz="0" w:space="0" w:color="auto"/>
                <w:bottom w:val="none" w:sz="0" w:space="0" w:color="auto"/>
                <w:right w:val="none" w:sz="0" w:space="0" w:color="auto"/>
              </w:divBdr>
            </w:div>
            <w:div w:id="1526941563">
              <w:marLeft w:val="0"/>
              <w:marRight w:val="0"/>
              <w:marTop w:val="0"/>
              <w:marBottom w:val="0"/>
              <w:divBdr>
                <w:top w:val="none" w:sz="0" w:space="0" w:color="auto"/>
                <w:left w:val="none" w:sz="0" w:space="0" w:color="auto"/>
                <w:bottom w:val="none" w:sz="0" w:space="0" w:color="auto"/>
                <w:right w:val="none" w:sz="0" w:space="0" w:color="auto"/>
              </w:divBdr>
            </w:div>
            <w:div w:id="1527135238">
              <w:marLeft w:val="0"/>
              <w:marRight w:val="0"/>
              <w:marTop w:val="0"/>
              <w:marBottom w:val="0"/>
              <w:divBdr>
                <w:top w:val="none" w:sz="0" w:space="0" w:color="auto"/>
                <w:left w:val="none" w:sz="0" w:space="0" w:color="auto"/>
                <w:bottom w:val="none" w:sz="0" w:space="0" w:color="auto"/>
                <w:right w:val="none" w:sz="0" w:space="0" w:color="auto"/>
              </w:divBdr>
            </w:div>
            <w:div w:id="1821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0101">
      <w:bodyDiv w:val="1"/>
      <w:marLeft w:val="0"/>
      <w:marRight w:val="0"/>
      <w:marTop w:val="0"/>
      <w:marBottom w:val="0"/>
      <w:divBdr>
        <w:top w:val="none" w:sz="0" w:space="0" w:color="auto"/>
        <w:left w:val="none" w:sz="0" w:space="0" w:color="auto"/>
        <w:bottom w:val="none" w:sz="0" w:space="0" w:color="auto"/>
        <w:right w:val="none" w:sz="0" w:space="0" w:color="auto"/>
      </w:divBdr>
    </w:div>
    <w:div w:id="1144009881">
      <w:bodyDiv w:val="1"/>
      <w:marLeft w:val="0"/>
      <w:marRight w:val="0"/>
      <w:marTop w:val="0"/>
      <w:marBottom w:val="0"/>
      <w:divBdr>
        <w:top w:val="none" w:sz="0" w:space="0" w:color="auto"/>
        <w:left w:val="none" w:sz="0" w:space="0" w:color="auto"/>
        <w:bottom w:val="none" w:sz="0" w:space="0" w:color="auto"/>
        <w:right w:val="none" w:sz="0" w:space="0" w:color="auto"/>
      </w:divBdr>
    </w:div>
    <w:div w:id="1149134995">
      <w:bodyDiv w:val="1"/>
      <w:marLeft w:val="0"/>
      <w:marRight w:val="0"/>
      <w:marTop w:val="0"/>
      <w:marBottom w:val="0"/>
      <w:divBdr>
        <w:top w:val="none" w:sz="0" w:space="0" w:color="auto"/>
        <w:left w:val="none" w:sz="0" w:space="0" w:color="auto"/>
        <w:bottom w:val="none" w:sz="0" w:space="0" w:color="auto"/>
        <w:right w:val="none" w:sz="0" w:space="0" w:color="auto"/>
      </w:divBdr>
    </w:div>
    <w:div w:id="1307591193">
      <w:bodyDiv w:val="1"/>
      <w:marLeft w:val="0"/>
      <w:marRight w:val="0"/>
      <w:marTop w:val="0"/>
      <w:marBottom w:val="0"/>
      <w:divBdr>
        <w:top w:val="none" w:sz="0" w:space="0" w:color="auto"/>
        <w:left w:val="none" w:sz="0" w:space="0" w:color="auto"/>
        <w:bottom w:val="none" w:sz="0" w:space="0" w:color="auto"/>
        <w:right w:val="none" w:sz="0" w:space="0" w:color="auto"/>
      </w:divBdr>
      <w:divsChild>
        <w:div w:id="613483355">
          <w:marLeft w:val="0"/>
          <w:marRight w:val="0"/>
          <w:marTop w:val="0"/>
          <w:marBottom w:val="0"/>
          <w:divBdr>
            <w:top w:val="none" w:sz="0" w:space="0" w:color="auto"/>
            <w:left w:val="none" w:sz="0" w:space="0" w:color="auto"/>
            <w:bottom w:val="none" w:sz="0" w:space="0" w:color="auto"/>
            <w:right w:val="none" w:sz="0" w:space="0" w:color="auto"/>
          </w:divBdr>
          <w:divsChild>
            <w:div w:id="273752684">
              <w:marLeft w:val="0"/>
              <w:marRight w:val="0"/>
              <w:marTop w:val="0"/>
              <w:marBottom w:val="0"/>
              <w:divBdr>
                <w:top w:val="none" w:sz="0" w:space="0" w:color="auto"/>
                <w:left w:val="none" w:sz="0" w:space="0" w:color="auto"/>
                <w:bottom w:val="none" w:sz="0" w:space="0" w:color="auto"/>
                <w:right w:val="none" w:sz="0" w:space="0" w:color="auto"/>
              </w:divBdr>
            </w:div>
            <w:div w:id="878977206">
              <w:marLeft w:val="0"/>
              <w:marRight w:val="0"/>
              <w:marTop w:val="0"/>
              <w:marBottom w:val="0"/>
              <w:divBdr>
                <w:top w:val="none" w:sz="0" w:space="0" w:color="auto"/>
                <w:left w:val="none" w:sz="0" w:space="0" w:color="auto"/>
                <w:bottom w:val="none" w:sz="0" w:space="0" w:color="auto"/>
                <w:right w:val="none" w:sz="0" w:space="0" w:color="auto"/>
              </w:divBdr>
            </w:div>
            <w:div w:id="981619291">
              <w:marLeft w:val="0"/>
              <w:marRight w:val="0"/>
              <w:marTop w:val="0"/>
              <w:marBottom w:val="0"/>
              <w:divBdr>
                <w:top w:val="none" w:sz="0" w:space="0" w:color="auto"/>
                <w:left w:val="none" w:sz="0" w:space="0" w:color="auto"/>
                <w:bottom w:val="none" w:sz="0" w:space="0" w:color="auto"/>
                <w:right w:val="none" w:sz="0" w:space="0" w:color="auto"/>
              </w:divBdr>
            </w:div>
            <w:div w:id="2065903564">
              <w:marLeft w:val="0"/>
              <w:marRight w:val="0"/>
              <w:marTop w:val="0"/>
              <w:marBottom w:val="0"/>
              <w:divBdr>
                <w:top w:val="none" w:sz="0" w:space="0" w:color="auto"/>
                <w:left w:val="none" w:sz="0" w:space="0" w:color="auto"/>
                <w:bottom w:val="none" w:sz="0" w:space="0" w:color="auto"/>
                <w:right w:val="none" w:sz="0" w:space="0" w:color="auto"/>
              </w:divBdr>
            </w:div>
            <w:div w:id="210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4730">
      <w:bodyDiv w:val="1"/>
      <w:marLeft w:val="0"/>
      <w:marRight w:val="0"/>
      <w:marTop w:val="0"/>
      <w:marBottom w:val="0"/>
      <w:divBdr>
        <w:top w:val="none" w:sz="0" w:space="0" w:color="auto"/>
        <w:left w:val="none" w:sz="0" w:space="0" w:color="auto"/>
        <w:bottom w:val="none" w:sz="0" w:space="0" w:color="auto"/>
        <w:right w:val="none" w:sz="0" w:space="0" w:color="auto"/>
      </w:divBdr>
    </w:div>
    <w:div w:id="1338919142">
      <w:bodyDiv w:val="1"/>
      <w:marLeft w:val="0"/>
      <w:marRight w:val="0"/>
      <w:marTop w:val="0"/>
      <w:marBottom w:val="0"/>
      <w:divBdr>
        <w:top w:val="none" w:sz="0" w:space="0" w:color="auto"/>
        <w:left w:val="none" w:sz="0" w:space="0" w:color="auto"/>
        <w:bottom w:val="none" w:sz="0" w:space="0" w:color="auto"/>
        <w:right w:val="none" w:sz="0" w:space="0" w:color="auto"/>
      </w:divBdr>
    </w:div>
    <w:div w:id="1560366126">
      <w:bodyDiv w:val="1"/>
      <w:marLeft w:val="0"/>
      <w:marRight w:val="0"/>
      <w:marTop w:val="0"/>
      <w:marBottom w:val="0"/>
      <w:divBdr>
        <w:top w:val="none" w:sz="0" w:space="0" w:color="auto"/>
        <w:left w:val="none" w:sz="0" w:space="0" w:color="auto"/>
        <w:bottom w:val="none" w:sz="0" w:space="0" w:color="auto"/>
        <w:right w:val="none" w:sz="0" w:space="0" w:color="auto"/>
      </w:divBdr>
      <w:divsChild>
        <w:div w:id="1024943961">
          <w:marLeft w:val="0"/>
          <w:marRight w:val="0"/>
          <w:marTop w:val="0"/>
          <w:marBottom w:val="0"/>
          <w:divBdr>
            <w:top w:val="none" w:sz="0" w:space="0" w:color="auto"/>
            <w:left w:val="none" w:sz="0" w:space="0" w:color="auto"/>
            <w:bottom w:val="none" w:sz="0" w:space="0" w:color="auto"/>
            <w:right w:val="none" w:sz="0" w:space="0" w:color="auto"/>
          </w:divBdr>
          <w:divsChild>
            <w:div w:id="382412941">
              <w:marLeft w:val="0"/>
              <w:marRight w:val="0"/>
              <w:marTop w:val="0"/>
              <w:marBottom w:val="0"/>
              <w:divBdr>
                <w:top w:val="none" w:sz="0" w:space="0" w:color="auto"/>
                <w:left w:val="none" w:sz="0" w:space="0" w:color="auto"/>
                <w:bottom w:val="none" w:sz="0" w:space="0" w:color="auto"/>
                <w:right w:val="none" w:sz="0" w:space="0" w:color="auto"/>
              </w:divBdr>
            </w:div>
            <w:div w:id="485779024">
              <w:marLeft w:val="0"/>
              <w:marRight w:val="0"/>
              <w:marTop w:val="0"/>
              <w:marBottom w:val="0"/>
              <w:divBdr>
                <w:top w:val="none" w:sz="0" w:space="0" w:color="auto"/>
                <w:left w:val="none" w:sz="0" w:space="0" w:color="auto"/>
                <w:bottom w:val="none" w:sz="0" w:space="0" w:color="auto"/>
                <w:right w:val="none" w:sz="0" w:space="0" w:color="auto"/>
              </w:divBdr>
            </w:div>
            <w:div w:id="1056200420">
              <w:marLeft w:val="0"/>
              <w:marRight w:val="0"/>
              <w:marTop w:val="0"/>
              <w:marBottom w:val="0"/>
              <w:divBdr>
                <w:top w:val="none" w:sz="0" w:space="0" w:color="auto"/>
                <w:left w:val="none" w:sz="0" w:space="0" w:color="auto"/>
                <w:bottom w:val="none" w:sz="0" w:space="0" w:color="auto"/>
                <w:right w:val="none" w:sz="0" w:space="0" w:color="auto"/>
              </w:divBdr>
            </w:div>
            <w:div w:id="1452433072">
              <w:marLeft w:val="0"/>
              <w:marRight w:val="0"/>
              <w:marTop w:val="0"/>
              <w:marBottom w:val="0"/>
              <w:divBdr>
                <w:top w:val="none" w:sz="0" w:space="0" w:color="auto"/>
                <w:left w:val="none" w:sz="0" w:space="0" w:color="auto"/>
                <w:bottom w:val="none" w:sz="0" w:space="0" w:color="auto"/>
                <w:right w:val="none" w:sz="0" w:space="0" w:color="auto"/>
              </w:divBdr>
            </w:div>
            <w:div w:id="1636911005">
              <w:marLeft w:val="0"/>
              <w:marRight w:val="0"/>
              <w:marTop w:val="0"/>
              <w:marBottom w:val="0"/>
              <w:divBdr>
                <w:top w:val="none" w:sz="0" w:space="0" w:color="auto"/>
                <w:left w:val="none" w:sz="0" w:space="0" w:color="auto"/>
                <w:bottom w:val="none" w:sz="0" w:space="0" w:color="auto"/>
                <w:right w:val="none" w:sz="0" w:space="0" w:color="auto"/>
              </w:divBdr>
            </w:div>
            <w:div w:id="2025814117">
              <w:marLeft w:val="0"/>
              <w:marRight w:val="0"/>
              <w:marTop w:val="0"/>
              <w:marBottom w:val="0"/>
              <w:divBdr>
                <w:top w:val="none" w:sz="0" w:space="0" w:color="auto"/>
                <w:left w:val="none" w:sz="0" w:space="0" w:color="auto"/>
                <w:bottom w:val="none" w:sz="0" w:space="0" w:color="auto"/>
                <w:right w:val="none" w:sz="0" w:space="0" w:color="auto"/>
              </w:divBdr>
            </w:div>
            <w:div w:id="20509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9543">
      <w:bodyDiv w:val="1"/>
      <w:marLeft w:val="0"/>
      <w:marRight w:val="0"/>
      <w:marTop w:val="0"/>
      <w:marBottom w:val="0"/>
      <w:divBdr>
        <w:top w:val="none" w:sz="0" w:space="0" w:color="auto"/>
        <w:left w:val="none" w:sz="0" w:space="0" w:color="auto"/>
        <w:bottom w:val="none" w:sz="0" w:space="0" w:color="auto"/>
        <w:right w:val="none" w:sz="0" w:space="0" w:color="auto"/>
      </w:divBdr>
    </w:div>
    <w:div w:id="1665283207">
      <w:bodyDiv w:val="1"/>
      <w:marLeft w:val="0"/>
      <w:marRight w:val="0"/>
      <w:marTop w:val="0"/>
      <w:marBottom w:val="0"/>
      <w:divBdr>
        <w:top w:val="none" w:sz="0" w:space="0" w:color="auto"/>
        <w:left w:val="none" w:sz="0" w:space="0" w:color="auto"/>
        <w:bottom w:val="none" w:sz="0" w:space="0" w:color="auto"/>
        <w:right w:val="none" w:sz="0" w:space="0" w:color="auto"/>
      </w:divBdr>
    </w:div>
    <w:div w:id="1713579403">
      <w:bodyDiv w:val="1"/>
      <w:marLeft w:val="0"/>
      <w:marRight w:val="0"/>
      <w:marTop w:val="0"/>
      <w:marBottom w:val="0"/>
      <w:divBdr>
        <w:top w:val="none" w:sz="0" w:space="0" w:color="auto"/>
        <w:left w:val="none" w:sz="0" w:space="0" w:color="auto"/>
        <w:bottom w:val="none" w:sz="0" w:space="0" w:color="auto"/>
        <w:right w:val="none" w:sz="0" w:space="0" w:color="auto"/>
      </w:divBdr>
      <w:divsChild>
        <w:div w:id="971129042">
          <w:marLeft w:val="0"/>
          <w:marRight w:val="0"/>
          <w:marTop w:val="0"/>
          <w:marBottom w:val="0"/>
          <w:divBdr>
            <w:top w:val="none" w:sz="0" w:space="0" w:color="auto"/>
            <w:left w:val="none" w:sz="0" w:space="0" w:color="auto"/>
            <w:bottom w:val="none" w:sz="0" w:space="0" w:color="auto"/>
            <w:right w:val="none" w:sz="0" w:space="0" w:color="auto"/>
          </w:divBdr>
        </w:div>
      </w:divsChild>
    </w:div>
    <w:div w:id="1724715978">
      <w:bodyDiv w:val="1"/>
      <w:marLeft w:val="0"/>
      <w:marRight w:val="0"/>
      <w:marTop w:val="0"/>
      <w:marBottom w:val="0"/>
      <w:divBdr>
        <w:top w:val="none" w:sz="0" w:space="0" w:color="auto"/>
        <w:left w:val="none" w:sz="0" w:space="0" w:color="auto"/>
        <w:bottom w:val="none" w:sz="0" w:space="0" w:color="auto"/>
        <w:right w:val="none" w:sz="0" w:space="0" w:color="auto"/>
      </w:divBdr>
    </w:div>
    <w:div w:id="1839418105">
      <w:bodyDiv w:val="1"/>
      <w:marLeft w:val="0"/>
      <w:marRight w:val="0"/>
      <w:marTop w:val="0"/>
      <w:marBottom w:val="0"/>
      <w:divBdr>
        <w:top w:val="none" w:sz="0" w:space="0" w:color="auto"/>
        <w:left w:val="none" w:sz="0" w:space="0" w:color="auto"/>
        <w:bottom w:val="none" w:sz="0" w:space="0" w:color="auto"/>
        <w:right w:val="none" w:sz="0" w:space="0" w:color="auto"/>
      </w:divBdr>
    </w:div>
    <w:div w:id="1860579601">
      <w:bodyDiv w:val="1"/>
      <w:marLeft w:val="0"/>
      <w:marRight w:val="0"/>
      <w:marTop w:val="0"/>
      <w:marBottom w:val="0"/>
      <w:divBdr>
        <w:top w:val="none" w:sz="0" w:space="0" w:color="auto"/>
        <w:left w:val="none" w:sz="0" w:space="0" w:color="auto"/>
        <w:bottom w:val="none" w:sz="0" w:space="0" w:color="auto"/>
        <w:right w:val="none" w:sz="0" w:space="0" w:color="auto"/>
      </w:divBdr>
    </w:div>
    <w:div w:id="1948848642">
      <w:bodyDiv w:val="1"/>
      <w:marLeft w:val="0"/>
      <w:marRight w:val="0"/>
      <w:marTop w:val="0"/>
      <w:marBottom w:val="0"/>
      <w:divBdr>
        <w:top w:val="none" w:sz="0" w:space="0" w:color="auto"/>
        <w:left w:val="none" w:sz="0" w:space="0" w:color="auto"/>
        <w:bottom w:val="none" w:sz="0" w:space="0" w:color="auto"/>
        <w:right w:val="none" w:sz="0" w:space="0" w:color="auto"/>
      </w:divBdr>
      <w:divsChild>
        <w:div w:id="859121915">
          <w:marLeft w:val="0"/>
          <w:marRight w:val="0"/>
          <w:marTop w:val="0"/>
          <w:marBottom w:val="0"/>
          <w:divBdr>
            <w:top w:val="none" w:sz="0" w:space="0" w:color="auto"/>
            <w:left w:val="none" w:sz="0" w:space="0" w:color="auto"/>
            <w:bottom w:val="none" w:sz="0" w:space="0" w:color="auto"/>
            <w:right w:val="none" w:sz="0" w:space="0" w:color="auto"/>
          </w:divBdr>
        </w:div>
        <w:div w:id="1000736914">
          <w:marLeft w:val="0"/>
          <w:marRight w:val="0"/>
          <w:marTop w:val="0"/>
          <w:marBottom w:val="0"/>
          <w:divBdr>
            <w:top w:val="none" w:sz="0" w:space="0" w:color="auto"/>
            <w:left w:val="none" w:sz="0" w:space="0" w:color="auto"/>
            <w:bottom w:val="none" w:sz="0" w:space="0" w:color="auto"/>
            <w:right w:val="none" w:sz="0" w:space="0" w:color="auto"/>
          </w:divBdr>
        </w:div>
        <w:div w:id="1003631833">
          <w:marLeft w:val="0"/>
          <w:marRight w:val="0"/>
          <w:marTop w:val="0"/>
          <w:marBottom w:val="0"/>
          <w:divBdr>
            <w:top w:val="none" w:sz="0" w:space="0" w:color="auto"/>
            <w:left w:val="none" w:sz="0" w:space="0" w:color="auto"/>
            <w:bottom w:val="none" w:sz="0" w:space="0" w:color="auto"/>
            <w:right w:val="none" w:sz="0" w:space="0" w:color="auto"/>
          </w:divBdr>
        </w:div>
        <w:div w:id="1432551442">
          <w:marLeft w:val="0"/>
          <w:marRight w:val="0"/>
          <w:marTop w:val="0"/>
          <w:marBottom w:val="0"/>
          <w:divBdr>
            <w:top w:val="none" w:sz="0" w:space="0" w:color="auto"/>
            <w:left w:val="none" w:sz="0" w:space="0" w:color="auto"/>
            <w:bottom w:val="none" w:sz="0" w:space="0" w:color="auto"/>
            <w:right w:val="none" w:sz="0" w:space="0" w:color="auto"/>
          </w:divBdr>
        </w:div>
      </w:divsChild>
    </w:div>
    <w:div w:id="1984967046">
      <w:bodyDiv w:val="1"/>
      <w:marLeft w:val="0"/>
      <w:marRight w:val="0"/>
      <w:marTop w:val="0"/>
      <w:marBottom w:val="0"/>
      <w:divBdr>
        <w:top w:val="none" w:sz="0" w:space="0" w:color="auto"/>
        <w:left w:val="none" w:sz="0" w:space="0" w:color="auto"/>
        <w:bottom w:val="none" w:sz="0" w:space="0" w:color="auto"/>
        <w:right w:val="none" w:sz="0" w:space="0" w:color="auto"/>
      </w:divBdr>
    </w:div>
    <w:div w:id="2000575424">
      <w:bodyDiv w:val="1"/>
      <w:marLeft w:val="0"/>
      <w:marRight w:val="0"/>
      <w:marTop w:val="0"/>
      <w:marBottom w:val="0"/>
      <w:divBdr>
        <w:top w:val="none" w:sz="0" w:space="0" w:color="auto"/>
        <w:left w:val="none" w:sz="0" w:space="0" w:color="auto"/>
        <w:bottom w:val="none" w:sz="0" w:space="0" w:color="auto"/>
        <w:right w:val="none" w:sz="0" w:space="0" w:color="auto"/>
      </w:divBdr>
    </w:div>
    <w:div w:id="2008900579">
      <w:bodyDiv w:val="1"/>
      <w:marLeft w:val="0"/>
      <w:marRight w:val="0"/>
      <w:marTop w:val="0"/>
      <w:marBottom w:val="0"/>
      <w:divBdr>
        <w:top w:val="none" w:sz="0" w:space="0" w:color="auto"/>
        <w:left w:val="none" w:sz="0" w:space="0" w:color="auto"/>
        <w:bottom w:val="none" w:sz="0" w:space="0" w:color="auto"/>
        <w:right w:val="none" w:sz="0" w:space="0" w:color="auto"/>
      </w:divBdr>
    </w:div>
    <w:div w:id="2047637963">
      <w:bodyDiv w:val="1"/>
      <w:marLeft w:val="0"/>
      <w:marRight w:val="0"/>
      <w:marTop w:val="0"/>
      <w:marBottom w:val="0"/>
      <w:divBdr>
        <w:top w:val="none" w:sz="0" w:space="0" w:color="auto"/>
        <w:left w:val="none" w:sz="0" w:space="0" w:color="auto"/>
        <w:bottom w:val="none" w:sz="0" w:space="0" w:color="auto"/>
        <w:right w:val="none" w:sz="0" w:space="0" w:color="auto"/>
      </w:divBdr>
    </w:div>
    <w:div w:id="208941907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uropean-cultural-heritage-summit.eu/events/european-heritage-awards-ceremony?title=European%20Heritage%20Awards%20Ceremony&amp;card=3311" TargetMode="External"/><Relationship Id="rId18" Type="http://schemas.openxmlformats.org/officeDocument/2006/relationships/hyperlink" Target="https://www.flickr.com/photos/europanostra/albums/7215769451595799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c.europa.eu/programmes/creative-europe/index_en.htm" TargetMode="External"/><Relationship Id="rId7" Type="http://schemas.openxmlformats.org/officeDocument/2006/relationships/endnotes" Target="endnotes.xml"/><Relationship Id="rId12" Type="http://schemas.openxmlformats.org/officeDocument/2006/relationships/hyperlink" Target="http://www.europeanheritageawards.eu/jury/" TargetMode="External"/><Relationship Id="rId17" Type="http://schemas.openxmlformats.org/officeDocument/2006/relationships/hyperlink" Target="http://www.europeanheritageawards.eu/winner_year/2018" TargetMode="External"/><Relationship Id="rId25" Type="http://schemas.openxmlformats.org/officeDocument/2006/relationships/hyperlink" Target="http://ec.europa.eu/programmes/creative-europe/index_en.htm" TargetMode="External"/><Relationship Id="rId2" Type="http://schemas.openxmlformats.org/officeDocument/2006/relationships/numbering" Target="numbering.xml"/><Relationship Id="rId16" Type="http://schemas.openxmlformats.org/officeDocument/2006/relationships/hyperlink" Target="tel:%2B32%202%202967083" TargetMode="External"/><Relationship Id="rId20" Type="http://schemas.openxmlformats.org/officeDocument/2006/relationships/hyperlink" Target="https://drive.google.com/drive/folders/1ZytiljzJusybCo-qcK9e7zROx3ksyIR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te.europanostra.org/" TargetMode="External"/><Relationship Id="rId24" Type="http://schemas.openxmlformats.org/officeDocument/2006/relationships/hyperlink" Target="http://www.europanostra.org/" TargetMode="External"/><Relationship Id="rId5" Type="http://schemas.openxmlformats.org/officeDocument/2006/relationships/webSettings" Target="webSettings.xml"/><Relationship Id="rId15" Type="http://schemas.openxmlformats.org/officeDocument/2006/relationships/hyperlink" Target="http://european-cultural-heritage-summit.eu/" TargetMode="External"/><Relationship Id="rId23" Type="http://schemas.openxmlformats.org/officeDocument/2006/relationships/hyperlink" Target="http://www.europeanheritageawards.eu/"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user/EuropaNostraChann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haringheritage.de/en/events/heritage-excellence-fair/" TargetMode="External"/><Relationship Id="rId22" Type="http://schemas.openxmlformats.org/officeDocument/2006/relationships/hyperlink" Target="http://www.mgml.si"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vraaco\Application%20Data\Microsoft\Templates\NewRap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D02F-8056-4A9D-85A6-7A258518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NewRapid</Template>
  <TotalTime>59</TotalTime>
  <Pages>3</Pages>
  <Words>2080</Words>
  <Characters>11233</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Top margin 1</vt:lpstr>
      <vt:lpstr>Top margin 1</vt:lpstr>
    </vt:vector>
  </TitlesOfParts>
  <Company>European Commission</Company>
  <LinksUpToDate>false</LinksUpToDate>
  <CharactersWithSpaces>13287</CharactersWithSpaces>
  <SharedDoc>false</SharedDoc>
  <HLinks>
    <vt:vector size="84" baseType="variant">
      <vt:variant>
        <vt:i4>7077942</vt:i4>
      </vt:variant>
      <vt:variant>
        <vt:i4>39</vt:i4>
      </vt:variant>
      <vt:variant>
        <vt:i4>0</vt:i4>
      </vt:variant>
      <vt:variant>
        <vt:i4>5</vt:i4>
      </vt:variant>
      <vt:variant>
        <vt:lpwstr>https://issuu.com/europanostra/docs/chcfe_report_executivesummary</vt:lpwstr>
      </vt:variant>
      <vt:variant>
        <vt:lpwstr/>
      </vt:variant>
      <vt:variant>
        <vt:i4>6815826</vt:i4>
      </vt:variant>
      <vt:variant>
        <vt:i4>36</vt:i4>
      </vt:variant>
      <vt:variant>
        <vt:i4>0</vt:i4>
      </vt:variant>
      <vt:variant>
        <vt:i4>5</vt:i4>
      </vt:variant>
      <vt:variant>
        <vt:lpwstr>https://issuu.com/europanostra/docs/chcfe_full-report</vt:lpwstr>
      </vt:variant>
      <vt:variant>
        <vt:lpwstr/>
      </vt:variant>
      <vt:variant>
        <vt:i4>3276832</vt:i4>
      </vt:variant>
      <vt:variant>
        <vt:i4>33</vt:i4>
      </vt:variant>
      <vt:variant>
        <vt:i4>0</vt:i4>
      </vt:variant>
      <vt:variant>
        <vt:i4>5</vt:i4>
      </vt:variant>
      <vt:variant>
        <vt:lpwstr>http://www.europarl.europa.eu/sides/getDoc.do?pubRef=-//EP//NONSGML+TA+P8-TA-2015-0293+0+DOC+PDF+V0//EN</vt:lpwstr>
      </vt:variant>
      <vt:variant>
        <vt:lpwstr/>
      </vt:variant>
      <vt:variant>
        <vt:i4>2359320</vt:i4>
      </vt:variant>
      <vt:variant>
        <vt:i4>30</vt:i4>
      </vt:variant>
      <vt:variant>
        <vt:i4>0</vt:i4>
      </vt:variant>
      <vt:variant>
        <vt:i4>5</vt:i4>
      </vt:variant>
      <vt:variant>
        <vt:lpwstr>http://ec.europa.eu/culture/library/publications/2014-heritage-communication_en.pdf</vt:lpwstr>
      </vt:variant>
      <vt:variant>
        <vt:lpwstr/>
      </vt:variant>
      <vt:variant>
        <vt:i4>1769494</vt:i4>
      </vt:variant>
      <vt:variant>
        <vt:i4>27</vt:i4>
      </vt:variant>
      <vt:variant>
        <vt:i4>0</vt:i4>
      </vt:variant>
      <vt:variant>
        <vt:i4>5</vt:i4>
      </vt:variant>
      <vt:variant>
        <vt:lpwstr>http://www.gr2014.eu/sites/default/files/conclusion cultural heritage.pdf</vt:lpwstr>
      </vt:variant>
      <vt:variant>
        <vt:lpwstr/>
      </vt:variant>
      <vt:variant>
        <vt:i4>1245195</vt:i4>
      </vt:variant>
      <vt:variant>
        <vt:i4>24</vt:i4>
      </vt:variant>
      <vt:variant>
        <vt:i4>0</vt:i4>
      </vt:variant>
      <vt:variant>
        <vt:i4>5</vt:i4>
      </vt:variant>
      <vt:variant>
        <vt:lpwstr>http://www.europanostra.org/heritage-awards/</vt:lpwstr>
      </vt:variant>
      <vt:variant>
        <vt:lpwstr/>
      </vt:variant>
      <vt:variant>
        <vt:i4>5767205</vt:i4>
      </vt:variant>
      <vt:variant>
        <vt:i4>21</vt:i4>
      </vt:variant>
      <vt:variant>
        <vt:i4>0</vt:i4>
      </vt:variant>
      <vt:variant>
        <vt:i4>5</vt:i4>
      </vt:variant>
      <vt:variant>
        <vt:lpwstr>http://ec.europa.eu/commission/2014-2019/navracsics_en</vt:lpwstr>
      </vt:variant>
      <vt:variant>
        <vt:lpwstr/>
      </vt:variant>
      <vt:variant>
        <vt:i4>7143548</vt:i4>
      </vt:variant>
      <vt:variant>
        <vt:i4>18</vt:i4>
      </vt:variant>
      <vt:variant>
        <vt:i4>0</vt:i4>
      </vt:variant>
      <vt:variant>
        <vt:i4>5</vt:i4>
      </vt:variant>
      <vt:variant>
        <vt:lpwstr>https://twitter.com/search?q=creative%20europe&amp;src=typd</vt:lpwstr>
      </vt:variant>
      <vt:variant>
        <vt:lpwstr/>
      </vt:variant>
      <vt:variant>
        <vt:i4>2555929</vt:i4>
      </vt:variant>
      <vt:variant>
        <vt:i4>15</vt:i4>
      </vt:variant>
      <vt:variant>
        <vt:i4>0</vt:i4>
      </vt:variant>
      <vt:variant>
        <vt:i4>5</vt:i4>
      </vt:variant>
      <vt:variant>
        <vt:lpwstr>http://ec.europa.eu/programmes/creative-europe/index_en.htm</vt:lpwstr>
      </vt:variant>
      <vt:variant>
        <vt:lpwstr/>
      </vt:variant>
      <vt:variant>
        <vt:i4>7274570</vt:i4>
      </vt:variant>
      <vt:variant>
        <vt:i4>12</vt:i4>
      </vt:variant>
      <vt:variant>
        <vt:i4>0</vt:i4>
      </vt:variant>
      <vt:variant>
        <vt:i4>5</vt:i4>
      </vt:variant>
      <vt:variant>
        <vt:lpwstr>mailto:Mirna.Bratoz@ec.europa.eu</vt:lpwstr>
      </vt:variant>
      <vt:variant>
        <vt:lpwstr/>
      </vt:variant>
      <vt:variant>
        <vt:i4>6291548</vt:i4>
      </vt:variant>
      <vt:variant>
        <vt:i4>9</vt:i4>
      </vt:variant>
      <vt:variant>
        <vt:i4>0</vt:i4>
      </vt:variant>
      <vt:variant>
        <vt:i4>5</vt:i4>
      </vt:variant>
      <vt:variant>
        <vt:lpwstr>mailto:Lucia.Caudet@ec.europa.eu</vt:lpwstr>
      </vt:variant>
      <vt:variant>
        <vt:lpwstr/>
      </vt:variant>
      <vt:variant>
        <vt:i4>3539041</vt:i4>
      </vt:variant>
      <vt:variant>
        <vt:i4>6</vt:i4>
      </vt:variant>
      <vt:variant>
        <vt:i4>0</vt:i4>
      </vt:variant>
      <vt:variant>
        <vt:i4>5</vt:i4>
      </vt:variant>
      <vt:variant>
        <vt:lpwstr>http://twitter.com/europanostra</vt:lpwstr>
      </vt:variant>
      <vt:variant>
        <vt:lpwstr/>
      </vt:variant>
      <vt:variant>
        <vt:i4>4259950</vt:i4>
      </vt:variant>
      <vt:variant>
        <vt:i4>3</vt:i4>
      </vt:variant>
      <vt:variant>
        <vt:i4>0</vt:i4>
      </vt:variant>
      <vt:variant>
        <vt:i4>5</vt:i4>
      </vt:variant>
      <vt:variant>
        <vt:lpwstr>mailto:jp@europanostra.org</vt:lpwstr>
      </vt:variant>
      <vt:variant>
        <vt:lpwstr/>
      </vt:variant>
      <vt:variant>
        <vt:i4>5111932</vt:i4>
      </vt:variant>
      <vt:variant>
        <vt:i4>0</vt:i4>
      </vt:variant>
      <vt:variant>
        <vt:i4>0</vt:i4>
      </vt:variant>
      <vt:variant>
        <vt:i4>5</vt:i4>
      </vt:variant>
      <vt:variant>
        <vt:lpwstr>mailto:EB@EUROPANOSTRA.ORG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margin 1</dc:title>
  <dc:creator>comm-admin</dc:creator>
  <cp:lastModifiedBy>J&amp;E</cp:lastModifiedBy>
  <cp:revision>6</cp:revision>
  <cp:lastPrinted>2018-04-23T13:03:00Z</cp:lastPrinted>
  <dcterms:created xsi:type="dcterms:W3CDTF">2018-05-06T16:44:00Z</dcterms:created>
  <dcterms:modified xsi:type="dcterms:W3CDTF">2018-05-10T15:32:00Z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