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70" w:rsidRDefault="00A0149C" w:rsidP="00B53070">
      <w:pPr>
        <w:jc w:val="center"/>
        <w:rPr>
          <w:rFonts w:ascii="Arial" w:hAnsi="Arial" w:cs="Arial"/>
          <w:sz w:val="20"/>
          <w:szCs w:val="20"/>
        </w:rPr>
      </w:pPr>
      <w:r>
        <w:rPr>
          <w:rFonts w:ascii="Arial" w:hAnsi="Arial" w:cs="Arial"/>
          <w:sz w:val="20"/>
          <w:szCs w:val="20"/>
        </w:rPr>
        <w:t xml:space="preserve">   </w:t>
      </w:r>
      <w:r w:rsidR="00B53070">
        <w:rPr>
          <w:noProof/>
        </w:rPr>
        <w:drawing>
          <wp:inline distT="0" distB="0" distL="0" distR="0">
            <wp:extent cx="3531870" cy="1774578"/>
            <wp:effectExtent l="19050" t="0" r="0" b="0"/>
            <wp:docPr id="1"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rsidR="00386158" w:rsidRPr="00755EEF" w:rsidRDefault="00A0149C" w:rsidP="00755EEF">
      <w:pPr>
        <w:jc w:val="center"/>
        <w:rPr>
          <w:rFonts w:ascii="Arial" w:hAnsi="Arial" w:cs="Arial"/>
          <w:color w:val="7F7F7F" w:themeColor="text1" w:themeTint="80"/>
          <w:sz w:val="20"/>
          <w:szCs w:val="20"/>
        </w:rPr>
      </w:pPr>
      <w:r w:rsidRPr="00755EEF">
        <w:rPr>
          <w:rFonts w:ascii="Maiandra GD" w:hAnsi="Maiandra GD" w:cs="Aparajita"/>
          <w:b/>
          <w:color w:val="595959" w:themeColor="text1" w:themeTint="A6"/>
          <w:sz w:val="18"/>
          <w:szCs w:val="18"/>
        </w:rPr>
        <w:t xml:space="preserve">    </w:t>
      </w:r>
      <w:r w:rsidRPr="00755EEF">
        <w:rPr>
          <w:rFonts w:ascii="Century Gothic" w:eastAsia="Microsoft JhengHei" w:hAnsi="Century Gothic" w:cs="Microsoft Tai Le"/>
          <w:b/>
          <w:color w:val="7F7F7F" w:themeColor="text1" w:themeTint="80"/>
          <w:sz w:val="18"/>
          <w:szCs w:val="18"/>
        </w:rPr>
        <w:t>Bežigrajska galerija 1</w:t>
      </w:r>
      <w:r w:rsidR="00755EEF" w:rsidRPr="00755EEF">
        <w:rPr>
          <w:rFonts w:ascii="Century Gothic" w:eastAsia="Microsoft JhengHei" w:hAnsi="Century Gothic" w:cs="Microsoft Tai Le"/>
          <w:b/>
          <w:color w:val="7F7F7F" w:themeColor="text1" w:themeTint="80"/>
          <w:sz w:val="18"/>
          <w:szCs w:val="18"/>
        </w:rPr>
        <w:t xml:space="preserve"> </w:t>
      </w:r>
      <w:r w:rsidRPr="00755EEF">
        <w:rPr>
          <w:rFonts w:ascii="Arial" w:hAnsi="Arial" w:cs="Arial"/>
          <w:b/>
          <w:color w:val="7F7F7F" w:themeColor="text1" w:themeTint="80"/>
          <w:sz w:val="18"/>
          <w:szCs w:val="18"/>
        </w:rPr>
        <w:t xml:space="preserve">                 </w:t>
      </w:r>
      <w:r w:rsidRPr="00755EEF">
        <w:rPr>
          <w:rFonts w:ascii="Arial" w:hAnsi="Arial" w:cs="Arial"/>
          <w:color w:val="7F7F7F" w:themeColor="text1" w:themeTint="80"/>
          <w:sz w:val="20"/>
          <w:szCs w:val="20"/>
        </w:rPr>
        <w:t xml:space="preserve">                                                   </w:t>
      </w:r>
    </w:p>
    <w:p w:rsidR="00B53070" w:rsidRDefault="00B53070" w:rsidP="00B53070">
      <w:pPr>
        <w:rPr>
          <w:rFonts w:ascii="Arial" w:hAnsi="Arial" w:cs="Arial"/>
          <w:sz w:val="20"/>
          <w:szCs w:val="20"/>
        </w:rPr>
      </w:pPr>
    </w:p>
    <w:p w:rsidR="00755EEF" w:rsidRDefault="00755EEF" w:rsidP="00386158">
      <w:pPr>
        <w:rPr>
          <w:rFonts w:ascii="Arial" w:hAnsi="Arial" w:cs="Arial"/>
          <w:sz w:val="20"/>
          <w:szCs w:val="20"/>
        </w:rPr>
      </w:pPr>
    </w:p>
    <w:p w:rsidR="00F33E94" w:rsidRDefault="00F33E94" w:rsidP="00386158">
      <w:pPr>
        <w:rPr>
          <w:rFonts w:ascii="Arial" w:hAnsi="Arial" w:cs="Arial"/>
          <w:sz w:val="20"/>
          <w:szCs w:val="20"/>
        </w:rPr>
      </w:pPr>
    </w:p>
    <w:p w:rsidR="00295015" w:rsidRPr="007F21C3" w:rsidRDefault="00B53070" w:rsidP="00386158">
      <w:pPr>
        <w:rPr>
          <w:rFonts w:ascii="Century Gothic" w:hAnsi="Century Gothic" w:cs="Arial"/>
          <w:b/>
          <w:color w:val="404040" w:themeColor="text1" w:themeTint="BF"/>
          <w:sz w:val="18"/>
          <w:szCs w:val="18"/>
        </w:rPr>
      </w:pPr>
      <w:r w:rsidRPr="007F21C3">
        <w:rPr>
          <w:rFonts w:ascii="Century Gothic" w:hAnsi="Century Gothic" w:cs="Arial"/>
          <w:b/>
          <w:color w:val="404040" w:themeColor="text1" w:themeTint="BF"/>
          <w:sz w:val="18"/>
          <w:szCs w:val="18"/>
        </w:rPr>
        <w:t>SPOROČILO ZA JAVNOST</w:t>
      </w:r>
      <w:r w:rsidR="00545246" w:rsidRPr="007F21C3">
        <w:rPr>
          <w:rFonts w:ascii="Century Gothic" w:hAnsi="Century Gothic" w:cs="Arial"/>
          <w:b/>
          <w:color w:val="404040" w:themeColor="text1" w:themeTint="BF"/>
          <w:sz w:val="18"/>
          <w:szCs w:val="18"/>
        </w:rPr>
        <w:t xml:space="preserve">                                                                  </w:t>
      </w:r>
      <w:r w:rsidR="00386158" w:rsidRPr="007F21C3">
        <w:rPr>
          <w:rFonts w:ascii="Century Gothic" w:hAnsi="Century Gothic" w:cs="Arial"/>
          <w:b/>
          <w:color w:val="404040" w:themeColor="text1" w:themeTint="BF"/>
          <w:sz w:val="18"/>
          <w:szCs w:val="18"/>
        </w:rPr>
        <w:t xml:space="preserve">            </w:t>
      </w:r>
      <w:r w:rsidR="001512AC" w:rsidRPr="007F21C3">
        <w:rPr>
          <w:rFonts w:ascii="Century Gothic" w:hAnsi="Century Gothic" w:cs="Arial"/>
          <w:b/>
          <w:color w:val="404040" w:themeColor="text1" w:themeTint="BF"/>
          <w:sz w:val="18"/>
          <w:szCs w:val="18"/>
        </w:rPr>
        <w:t xml:space="preserve">         </w:t>
      </w:r>
      <w:r w:rsidR="00F33E94" w:rsidRPr="007F21C3">
        <w:rPr>
          <w:rFonts w:ascii="Century Gothic" w:hAnsi="Century Gothic" w:cs="Arial"/>
          <w:b/>
          <w:color w:val="404040" w:themeColor="text1" w:themeTint="BF"/>
          <w:sz w:val="18"/>
          <w:szCs w:val="18"/>
        </w:rPr>
        <w:t xml:space="preserve">       </w:t>
      </w:r>
      <w:r w:rsidR="00F33E94" w:rsidRPr="007F21C3">
        <w:rPr>
          <w:rFonts w:ascii="Century Gothic" w:hAnsi="Century Gothic" w:cs="Arial"/>
          <w:b/>
          <w:color w:val="404040" w:themeColor="text1" w:themeTint="BF"/>
          <w:sz w:val="19"/>
          <w:szCs w:val="19"/>
        </w:rPr>
        <w:t xml:space="preserve">         </w:t>
      </w:r>
      <w:r w:rsidR="001512AC" w:rsidRPr="007F21C3">
        <w:rPr>
          <w:rFonts w:ascii="Century Gothic" w:hAnsi="Century Gothic" w:cs="Arial"/>
          <w:b/>
          <w:color w:val="404040" w:themeColor="text1" w:themeTint="BF"/>
          <w:sz w:val="19"/>
          <w:szCs w:val="19"/>
        </w:rPr>
        <w:t>četrtek, 12</w:t>
      </w:r>
      <w:r w:rsidR="0000663A" w:rsidRPr="007F21C3">
        <w:rPr>
          <w:rFonts w:ascii="Century Gothic" w:hAnsi="Century Gothic" w:cs="Arial"/>
          <w:b/>
          <w:color w:val="404040" w:themeColor="text1" w:themeTint="BF"/>
          <w:sz w:val="19"/>
          <w:szCs w:val="19"/>
        </w:rPr>
        <w:t xml:space="preserve">. </w:t>
      </w:r>
      <w:r w:rsidR="001512AC" w:rsidRPr="007F21C3">
        <w:rPr>
          <w:rFonts w:ascii="Century Gothic" w:hAnsi="Century Gothic" w:cs="Arial"/>
          <w:b/>
          <w:color w:val="404040" w:themeColor="text1" w:themeTint="BF"/>
          <w:sz w:val="19"/>
          <w:szCs w:val="19"/>
        </w:rPr>
        <w:t>5</w:t>
      </w:r>
      <w:r w:rsidR="00545246" w:rsidRPr="007F21C3">
        <w:rPr>
          <w:rFonts w:ascii="Century Gothic" w:hAnsi="Century Gothic" w:cs="Arial"/>
          <w:b/>
          <w:color w:val="404040" w:themeColor="text1" w:themeTint="BF"/>
          <w:sz w:val="19"/>
          <w:szCs w:val="19"/>
        </w:rPr>
        <w:t>. 202</w:t>
      </w:r>
      <w:r w:rsidR="000523D7" w:rsidRPr="007F21C3">
        <w:rPr>
          <w:rFonts w:ascii="Century Gothic" w:hAnsi="Century Gothic" w:cs="Arial"/>
          <w:b/>
          <w:color w:val="404040" w:themeColor="text1" w:themeTint="BF"/>
          <w:sz w:val="19"/>
          <w:szCs w:val="19"/>
        </w:rPr>
        <w:t>2</w:t>
      </w:r>
      <w:r w:rsidRPr="007F21C3">
        <w:rPr>
          <w:rFonts w:ascii="Century Gothic" w:hAnsi="Century Gothic" w:cs="Arial"/>
          <w:b/>
          <w:color w:val="404040" w:themeColor="text1" w:themeTint="BF"/>
          <w:sz w:val="18"/>
          <w:szCs w:val="18"/>
        </w:rPr>
        <w:br/>
      </w:r>
    </w:p>
    <w:p w:rsidR="00386158" w:rsidRPr="00B53070" w:rsidRDefault="00386158" w:rsidP="00B53070">
      <w:pPr>
        <w:spacing w:line="276" w:lineRule="auto"/>
        <w:rPr>
          <w:rFonts w:ascii="Arial" w:hAnsi="Arial" w:cs="Arial"/>
          <w:sz w:val="22"/>
          <w:szCs w:val="22"/>
        </w:rPr>
      </w:pPr>
    </w:p>
    <w:p w:rsidR="00CD0C30" w:rsidRDefault="00CD0C30"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p>
    <w:p w:rsidR="008C5EF8" w:rsidRPr="007F21C3" w:rsidRDefault="00956164" w:rsidP="00A40C5A">
      <w:pPr>
        <w:pBdr>
          <w:top w:val="single" w:sz="4" w:space="1" w:color="auto"/>
          <w:left w:val="single" w:sz="4" w:space="4" w:color="auto"/>
          <w:bottom w:val="single" w:sz="4" w:space="1" w:color="auto"/>
          <w:right w:val="single" w:sz="4" w:space="0" w:color="auto"/>
        </w:pBdr>
        <w:shd w:val="clear" w:color="auto" w:fill="E36C0A"/>
        <w:jc w:val="center"/>
        <w:rPr>
          <w:rFonts w:ascii="Century Gothic" w:hAnsi="Century Gothic" w:cs="Arial"/>
          <w:noProof/>
          <w:color w:val="595959" w:themeColor="text1" w:themeTint="A6"/>
          <w:sz w:val="28"/>
          <w:szCs w:val="28"/>
        </w:rPr>
      </w:pPr>
      <w:r w:rsidRPr="007F21C3">
        <w:rPr>
          <w:rFonts w:ascii="Century Gothic" w:hAnsi="Century Gothic" w:cs="Arial"/>
          <w:b/>
          <w:noProof/>
          <w:color w:val="595959" w:themeColor="text1" w:themeTint="A6"/>
          <w:sz w:val="22"/>
          <w:szCs w:val="22"/>
        </w:rPr>
        <w:t>Vljudno</w:t>
      </w:r>
      <w:r w:rsidR="00755EEF" w:rsidRPr="007F21C3">
        <w:rPr>
          <w:rFonts w:ascii="Century Gothic" w:hAnsi="Century Gothic" w:cs="Arial"/>
          <w:b/>
          <w:noProof/>
          <w:color w:val="595959" w:themeColor="text1" w:themeTint="A6"/>
          <w:sz w:val="22"/>
          <w:szCs w:val="22"/>
        </w:rPr>
        <w:t xml:space="preserve"> vabljeni</w:t>
      </w:r>
      <w:r w:rsidRPr="007F21C3">
        <w:rPr>
          <w:rFonts w:ascii="Century Gothic" w:hAnsi="Century Gothic" w:cs="Arial"/>
          <w:b/>
          <w:noProof/>
          <w:color w:val="595959" w:themeColor="text1" w:themeTint="A6"/>
          <w:sz w:val="22"/>
          <w:szCs w:val="22"/>
        </w:rPr>
        <w:t xml:space="preserve"> na ogled razstave</w:t>
      </w:r>
      <w:r w:rsidRPr="007F21C3">
        <w:rPr>
          <w:rFonts w:ascii="Century Gothic" w:hAnsi="Century Gothic" w:cs="Arial"/>
          <w:noProof/>
          <w:color w:val="595959" w:themeColor="text1" w:themeTint="A6"/>
          <w:sz w:val="22"/>
          <w:szCs w:val="22"/>
        </w:rPr>
        <w:t xml:space="preserve"> </w:t>
      </w:r>
      <w:r w:rsidR="007B5869" w:rsidRPr="007F21C3">
        <w:rPr>
          <w:rFonts w:ascii="Century Gothic" w:hAnsi="Century Gothic" w:cs="Arial"/>
          <w:b/>
          <w:noProof/>
          <w:color w:val="595959" w:themeColor="text1" w:themeTint="A6"/>
          <w:sz w:val="22"/>
          <w:szCs w:val="22"/>
        </w:rPr>
        <w:t>slik</w:t>
      </w:r>
      <w:r w:rsidR="003A7FD6" w:rsidRPr="007F21C3">
        <w:rPr>
          <w:rFonts w:ascii="Century Gothic" w:hAnsi="Century Gothic" w:cs="Arial"/>
          <w:noProof/>
          <w:color w:val="595959" w:themeColor="text1" w:themeTint="A6"/>
          <w:sz w:val="22"/>
          <w:szCs w:val="22"/>
        </w:rPr>
        <w:br/>
      </w:r>
    </w:p>
    <w:p w:rsidR="0048538B" w:rsidRPr="007F21C3" w:rsidRDefault="001512AC" w:rsidP="00C856A6">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Century Gothic" w:hAnsi="Century Gothic" w:cs="Arial"/>
          <w:b/>
          <w:noProof/>
          <w:color w:val="EEECE1" w:themeColor="background2"/>
          <w:sz w:val="28"/>
          <w:szCs w:val="28"/>
        </w:rPr>
      </w:pPr>
      <w:r w:rsidRPr="007F21C3">
        <w:rPr>
          <w:rFonts w:ascii="Century Gothic" w:hAnsi="Century Gothic" w:cs="Arial"/>
          <w:b/>
          <w:noProof/>
          <w:color w:val="EEECE1" w:themeColor="background2"/>
          <w:sz w:val="30"/>
          <w:szCs w:val="30"/>
        </w:rPr>
        <w:t>Monika Slemc</w:t>
      </w:r>
      <w:r w:rsidR="007B5869" w:rsidRPr="007F21C3">
        <w:rPr>
          <w:rFonts w:ascii="Century Gothic" w:hAnsi="Century Gothic" w:cs="Arial"/>
          <w:b/>
          <w:noProof/>
          <w:color w:val="EEECE1" w:themeColor="background2"/>
          <w:sz w:val="28"/>
          <w:szCs w:val="28"/>
        </w:rPr>
        <w:br/>
      </w:r>
      <w:r w:rsidRPr="007F21C3">
        <w:rPr>
          <w:rFonts w:ascii="Century Gothic" w:hAnsi="Century Gothic" w:cs="Arial"/>
          <w:b/>
          <w:noProof/>
          <w:color w:val="EEECE1" w:themeColor="background2"/>
          <w:sz w:val="28"/>
          <w:szCs w:val="28"/>
        </w:rPr>
        <w:t>Srečanje svetov</w:t>
      </w:r>
      <w:r w:rsidR="00C856A6" w:rsidRPr="007F21C3">
        <w:rPr>
          <w:rFonts w:ascii="Century Gothic" w:hAnsi="Century Gothic" w:cs="Arial"/>
          <w:b/>
          <w:noProof/>
          <w:color w:val="EEECE1" w:themeColor="background2"/>
          <w:sz w:val="28"/>
          <w:szCs w:val="28"/>
        </w:rPr>
        <w:br/>
      </w:r>
      <w:r w:rsidR="008C5EF8" w:rsidRPr="007F21C3">
        <w:rPr>
          <w:rFonts w:ascii="Century Gothic" w:hAnsi="Century Gothic" w:cs="Arial"/>
          <w:b/>
          <w:i/>
          <w:noProof/>
          <w:color w:val="EEECE1" w:themeColor="background2"/>
        </w:rPr>
        <w:br/>
      </w:r>
      <w:r w:rsidRPr="007F21C3">
        <w:rPr>
          <w:rFonts w:ascii="Century Gothic" w:hAnsi="Century Gothic" w:cs="Arial"/>
          <w:b/>
          <w:noProof/>
          <w:color w:val="EEECE1" w:themeColor="background2"/>
          <w:sz w:val="22"/>
          <w:szCs w:val="22"/>
        </w:rPr>
        <w:t>18</w:t>
      </w:r>
      <w:r w:rsidR="00A40C5A" w:rsidRPr="007F21C3">
        <w:rPr>
          <w:rFonts w:ascii="Century Gothic" w:hAnsi="Century Gothic" w:cs="Arial"/>
          <w:b/>
          <w:noProof/>
          <w:color w:val="EEECE1" w:themeColor="background2"/>
          <w:sz w:val="22"/>
          <w:szCs w:val="22"/>
        </w:rPr>
        <w:t xml:space="preserve">. </w:t>
      </w:r>
      <w:r w:rsidRPr="007F21C3">
        <w:rPr>
          <w:rFonts w:ascii="Century Gothic" w:hAnsi="Century Gothic" w:cs="Arial"/>
          <w:b/>
          <w:noProof/>
          <w:color w:val="EEECE1" w:themeColor="background2"/>
          <w:sz w:val="22"/>
          <w:szCs w:val="22"/>
        </w:rPr>
        <w:t>maj</w:t>
      </w:r>
      <w:r w:rsidR="00320967" w:rsidRPr="007F21C3">
        <w:rPr>
          <w:rFonts w:ascii="Century Gothic" w:hAnsi="Century Gothic" w:cs="Arial"/>
          <w:b/>
          <w:noProof/>
          <w:color w:val="EEECE1" w:themeColor="background2"/>
          <w:sz w:val="22"/>
          <w:szCs w:val="22"/>
        </w:rPr>
        <w:t xml:space="preserve"> </w:t>
      </w:r>
      <w:r w:rsidR="00A40C5A" w:rsidRPr="007F21C3">
        <w:rPr>
          <w:rFonts w:ascii="Century Gothic" w:hAnsi="Century Gothic" w:cs="Arial"/>
          <w:b/>
          <w:noProof/>
          <w:color w:val="EEECE1" w:themeColor="background2"/>
          <w:sz w:val="22"/>
          <w:szCs w:val="22"/>
        </w:rPr>
        <w:t>–</w:t>
      </w:r>
      <w:r w:rsidR="00320967" w:rsidRPr="007F21C3">
        <w:rPr>
          <w:rFonts w:ascii="Century Gothic" w:hAnsi="Century Gothic" w:cs="Arial"/>
          <w:b/>
          <w:noProof/>
          <w:color w:val="EEECE1" w:themeColor="background2"/>
          <w:sz w:val="22"/>
          <w:szCs w:val="22"/>
        </w:rPr>
        <w:t xml:space="preserve"> </w:t>
      </w:r>
      <w:r w:rsidRPr="007F21C3">
        <w:rPr>
          <w:rFonts w:ascii="Century Gothic" w:hAnsi="Century Gothic" w:cs="Arial"/>
          <w:b/>
          <w:noProof/>
          <w:color w:val="EEECE1" w:themeColor="background2"/>
          <w:sz w:val="22"/>
          <w:szCs w:val="22"/>
        </w:rPr>
        <w:t>18. junij</w:t>
      </w:r>
      <w:r w:rsidR="00A40C5A" w:rsidRPr="007F21C3">
        <w:rPr>
          <w:rFonts w:ascii="Century Gothic" w:hAnsi="Century Gothic" w:cs="Arial"/>
          <w:b/>
          <w:noProof/>
          <w:color w:val="EEECE1" w:themeColor="background2"/>
          <w:sz w:val="22"/>
          <w:szCs w:val="22"/>
        </w:rPr>
        <w:t xml:space="preserve"> 2022</w:t>
      </w:r>
    </w:p>
    <w:p w:rsidR="00A40C5A" w:rsidRPr="007F21C3" w:rsidRDefault="00A40C5A" w:rsidP="009B6332">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Century Gothic" w:hAnsi="Century Gothic" w:cs="Arial"/>
          <w:b/>
          <w:i/>
          <w:noProof/>
          <w:color w:val="EEECE1" w:themeColor="background2"/>
          <w:sz w:val="26"/>
          <w:szCs w:val="26"/>
        </w:rPr>
      </w:pPr>
    </w:p>
    <w:p w:rsidR="00A40C5A" w:rsidRPr="007F21C3" w:rsidRDefault="00A40C5A" w:rsidP="00A40C5A">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Century Gothic" w:hAnsi="Century Gothic" w:cs="Arial"/>
          <w:noProof/>
          <w:color w:val="EEECE1" w:themeColor="background2"/>
          <w:sz w:val="20"/>
          <w:szCs w:val="20"/>
        </w:rPr>
      </w:pPr>
    </w:p>
    <w:p w:rsidR="00CD0C30" w:rsidRPr="007F21C3" w:rsidRDefault="00A40C5A" w:rsidP="00A40C5A">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Century Gothic" w:hAnsi="Century Gothic" w:cs="Arial"/>
          <w:b/>
          <w:noProof/>
          <w:color w:val="EEECE1" w:themeColor="background2"/>
          <w:sz w:val="20"/>
          <w:szCs w:val="20"/>
        </w:rPr>
      </w:pPr>
      <w:r w:rsidRPr="007F21C3">
        <w:rPr>
          <w:rFonts w:ascii="Century Gothic" w:hAnsi="Century Gothic" w:cs="Arial"/>
          <w:b/>
          <w:noProof/>
          <w:color w:val="EEECE1" w:themeColor="background2"/>
          <w:sz w:val="20"/>
          <w:szCs w:val="20"/>
        </w:rPr>
        <w:t xml:space="preserve">Galerija bo </w:t>
      </w:r>
      <w:r w:rsidR="007B5869" w:rsidRPr="007F21C3">
        <w:rPr>
          <w:rFonts w:ascii="Century Gothic" w:hAnsi="Century Gothic" w:cs="Arial"/>
          <w:b/>
          <w:noProof/>
          <w:color w:val="EEECE1" w:themeColor="background2"/>
          <w:sz w:val="20"/>
          <w:szCs w:val="20"/>
        </w:rPr>
        <w:t xml:space="preserve">v sredo, </w:t>
      </w:r>
      <w:r w:rsidR="001512AC" w:rsidRPr="007F21C3">
        <w:rPr>
          <w:rFonts w:ascii="Century Gothic" w:hAnsi="Century Gothic" w:cs="Arial"/>
          <w:b/>
          <w:noProof/>
          <w:color w:val="EEECE1" w:themeColor="background2"/>
          <w:sz w:val="20"/>
          <w:szCs w:val="20"/>
        </w:rPr>
        <w:t>18</w:t>
      </w:r>
      <w:r w:rsidR="00D773C3" w:rsidRPr="007F21C3">
        <w:rPr>
          <w:rFonts w:ascii="Century Gothic" w:hAnsi="Century Gothic" w:cs="Arial"/>
          <w:b/>
          <w:noProof/>
          <w:color w:val="EEECE1" w:themeColor="background2"/>
          <w:sz w:val="20"/>
          <w:szCs w:val="20"/>
        </w:rPr>
        <w:t xml:space="preserve">. </w:t>
      </w:r>
      <w:r w:rsidR="001512AC" w:rsidRPr="007F21C3">
        <w:rPr>
          <w:rFonts w:ascii="Century Gothic" w:hAnsi="Century Gothic" w:cs="Arial"/>
          <w:b/>
          <w:noProof/>
          <w:color w:val="EEECE1" w:themeColor="background2"/>
          <w:sz w:val="20"/>
          <w:szCs w:val="20"/>
        </w:rPr>
        <w:t>maj</w:t>
      </w:r>
      <w:r w:rsidR="000523D7" w:rsidRPr="007F21C3">
        <w:rPr>
          <w:rFonts w:ascii="Century Gothic" w:hAnsi="Century Gothic" w:cs="Arial"/>
          <w:b/>
          <w:noProof/>
          <w:color w:val="EEECE1" w:themeColor="background2"/>
          <w:sz w:val="20"/>
          <w:szCs w:val="20"/>
        </w:rPr>
        <w:t xml:space="preserve">a </w:t>
      </w:r>
      <w:r w:rsidR="00A97199" w:rsidRPr="007F21C3">
        <w:rPr>
          <w:rFonts w:ascii="Century Gothic" w:hAnsi="Century Gothic" w:cs="Arial"/>
          <w:b/>
          <w:noProof/>
          <w:color w:val="EEECE1" w:themeColor="background2"/>
          <w:sz w:val="20"/>
          <w:szCs w:val="20"/>
        </w:rPr>
        <w:t>2022</w:t>
      </w:r>
      <w:r w:rsidRPr="007F21C3">
        <w:rPr>
          <w:rFonts w:ascii="Century Gothic" w:hAnsi="Century Gothic" w:cs="Arial"/>
          <w:b/>
          <w:noProof/>
          <w:color w:val="EEECE1" w:themeColor="background2"/>
          <w:sz w:val="20"/>
          <w:szCs w:val="20"/>
        </w:rPr>
        <w:t xml:space="preserve"> </w:t>
      </w:r>
      <w:r w:rsidR="001512AC" w:rsidRPr="007F21C3">
        <w:rPr>
          <w:rFonts w:ascii="Century Gothic" w:hAnsi="Century Gothic" w:cs="Arial"/>
          <w:b/>
          <w:noProof/>
          <w:color w:val="EEECE1" w:themeColor="background2"/>
          <w:sz w:val="20"/>
          <w:szCs w:val="20"/>
        </w:rPr>
        <w:t>odprta od 14</w:t>
      </w:r>
      <w:r w:rsidR="00AB2D87" w:rsidRPr="007F21C3">
        <w:rPr>
          <w:rFonts w:ascii="Century Gothic" w:hAnsi="Century Gothic" w:cs="Arial"/>
          <w:b/>
          <w:noProof/>
          <w:color w:val="EEECE1" w:themeColor="background2"/>
          <w:sz w:val="20"/>
          <w:szCs w:val="20"/>
        </w:rPr>
        <w:t>.00</w:t>
      </w:r>
      <w:r w:rsidR="00320967" w:rsidRPr="007F21C3">
        <w:rPr>
          <w:rFonts w:ascii="Century Gothic" w:hAnsi="Century Gothic" w:cs="Arial"/>
          <w:b/>
          <w:noProof/>
          <w:color w:val="EEECE1" w:themeColor="background2"/>
          <w:sz w:val="20"/>
          <w:szCs w:val="20"/>
        </w:rPr>
        <w:t xml:space="preserve"> </w:t>
      </w:r>
      <w:r w:rsidR="000523D7" w:rsidRPr="007F21C3">
        <w:rPr>
          <w:rFonts w:ascii="Century Gothic" w:hAnsi="Century Gothic" w:cs="Arial"/>
          <w:b/>
          <w:noProof/>
          <w:color w:val="EEECE1" w:themeColor="background2"/>
          <w:sz w:val="20"/>
          <w:szCs w:val="20"/>
        </w:rPr>
        <w:t xml:space="preserve">dalje </w:t>
      </w:r>
    </w:p>
    <w:p w:rsidR="00A40C5A" w:rsidRPr="004135DE" w:rsidRDefault="00A40C5A" w:rsidP="00A40C5A">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Arial" w:hAnsi="Arial" w:cs="Arial"/>
          <w:noProof/>
          <w:color w:val="EEECE1" w:themeColor="background2"/>
          <w:sz w:val="22"/>
          <w:szCs w:val="22"/>
        </w:rPr>
      </w:pPr>
    </w:p>
    <w:p w:rsidR="00295015" w:rsidRDefault="00295015" w:rsidP="00E4474A">
      <w:pPr>
        <w:rPr>
          <w:rFonts w:ascii="Arial" w:hAnsi="Arial" w:cs="Arial"/>
          <w:b/>
          <w:sz w:val="20"/>
          <w:szCs w:val="20"/>
        </w:rPr>
      </w:pPr>
    </w:p>
    <w:p w:rsidR="001512AC" w:rsidRPr="001512AC" w:rsidRDefault="00AE5B76" w:rsidP="001512AC">
      <w:pPr>
        <w:rPr>
          <w:sz w:val="22"/>
          <w:szCs w:val="22"/>
        </w:rPr>
      </w:pPr>
      <w:r w:rsidRPr="000523D7">
        <w:rPr>
          <w:rFonts w:ascii="Arial" w:hAnsi="Arial" w:cs="Arial"/>
          <w:b/>
          <w:sz w:val="23"/>
          <w:szCs w:val="23"/>
        </w:rPr>
        <w:br/>
      </w:r>
      <w:r w:rsidR="001512AC" w:rsidRPr="001512AC">
        <w:rPr>
          <w:rFonts w:ascii="Arial" w:hAnsi="Arial" w:cs="Arial"/>
          <w:sz w:val="22"/>
          <w:szCs w:val="22"/>
        </w:rPr>
        <w:t xml:space="preserve">Osrednje področje </w:t>
      </w:r>
      <w:r w:rsidR="008B3988">
        <w:rPr>
          <w:rFonts w:ascii="Arial" w:hAnsi="Arial" w:cs="Arial"/>
          <w:sz w:val="22"/>
          <w:szCs w:val="22"/>
        </w:rPr>
        <w:t xml:space="preserve">ustvarjalkinega </w:t>
      </w:r>
      <w:r w:rsidR="001512AC" w:rsidRPr="001512AC">
        <w:rPr>
          <w:rFonts w:ascii="Arial" w:hAnsi="Arial" w:cs="Arial"/>
          <w:sz w:val="22"/>
          <w:szCs w:val="22"/>
        </w:rPr>
        <w:t>zanimanja je slikarstvo. V svoji likovni praksi skozi motiv</w:t>
      </w:r>
      <w:r w:rsidR="003C44C1">
        <w:rPr>
          <w:rFonts w:ascii="Arial" w:hAnsi="Arial" w:cs="Arial"/>
          <w:sz w:val="22"/>
          <w:szCs w:val="22"/>
        </w:rPr>
        <w:t xml:space="preserve"> krajine raziskuje odnos človek-</w:t>
      </w:r>
      <w:r w:rsidR="001512AC" w:rsidRPr="001512AC">
        <w:rPr>
          <w:rFonts w:ascii="Arial" w:hAnsi="Arial" w:cs="Arial"/>
          <w:sz w:val="22"/>
          <w:szCs w:val="22"/>
        </w:rPr>
        <w:t xml:space="preserve">narava v tehnološko hitro napredni sodobni družbi. Z distorzijo ustvarja iluzijo popačenih imaginarnih krajin, pri čemer se meja med realnim in fiktivnim mestom zabriše. Naslikane pokrajine gledalcu nikoli ne ponujajo jasnega pogleda na to, kaj krajina sploh je, temveč prek svoje izmuzljive podobe predstavljajo svet, ki se pred našimi očmi stalno spreminja in kdaj celo izgublja. </w:t>
      </w:r>
      <w:r w:rsidR="001512AC" w:rsidRPr="001512AC">
        <w:rPr>
          <w:rFonts w:ascii="Arial" w:hAnsi="Arial" w:cs="Arial"/>
          <w:sz w:val="22"/>
          <w:szCs w:val="22"/>
        </w:rPr>
        <w:br/>
      </w:r>
      <w:r w:rsidR="001512AC" w:rsidRPr="001512AC">
        <w:rPr>
          <w:rFonts w:ascii="Arial" w:hAnsi="Arial" w:cs="Arial"/>
          <w:sz w:val="22"/>
          <w:szCs w:val="22"/>
        </w:rPr>
        <w:br/>
      </w:r>
      <w:r w:rsidR="001512AC" w:rsidRPr="001512AC">
        <w:rPr>
          <w:rFonts w:ascii="Arial" w:hAnsi="Arial" w:cs="Arial"/>
          <w:b/>
          <w:sz w:val="22"/>
          <w:szCs w:val="22"/>
        </w:rPr>
        <w:t xml:space="preserve">Monika </w:t>
      </w:r>
      <w:proofErr w:type="spellStart"/>
      <w:r w:rsidR="001512AC" w:rsidRPr="001512AC">
        <w:rPr>
          <w:rFonts w:ascii="Arial" w:hAnsi="Arial" w:cs="Arial"/>
          <w:b/>
          <w:sz w:val="22"/>
          <w:szCs w:val="22"/>
        </w:rPr>
        <w:t>Slemc</w:t>
      </w:r>
      <w:proofErr w:type="spellEnd"/>
      <w:r w:rsidR="001512AC" w:rsidRPr="001512AC">
        <w:rPr>
          <w:rFonts w:ascii="Arial" w:hAnsi="Arial" w:cs="Arial"/>
          <w:sz w:val="22"/>
          <w:szCs w:val="22"/>
        </w:rPr>
        <w:t xml:space="preserve"> (1994) je leta 2017 pod mentorstvom prof. Zmaga Lenardiča diplomirala na Oddelku za slikarstvo na Akademiji za likovno umetnost in oblikovanje v Ljubljani. Leta 2021 je pod istim programom tudi magistrirala, in sicer pod mentorstvom prof. mag. Žige Kariža in prof. dr. Petje Grafenauer. Trenutno deluje kot slikarka in učiteljica na OŠ Domžale.</w:t>
      </w:r>
    </w:p>
    <w:p w:rsidR="001512AC" w:rsidRDefault="001512AC" w:rsidP="001512AC">
      <w:pPr>
        <w:rPr>
          <w:rFonts w:ascii="Arial" w:hAnsi="Arial" w:cs="Arial"/>
          <w:sz w:val="20"/>
          <w:szCs w:val="20"/>
        </w:rPr>
      </w:pPr>
    </w:p>
    <w:p w:rsidR="001512AC" w:rsidRPr="001512AC" w:rsidRDefault="001512AC" w:rsidP="001512AC">
      <w:pPr>
        <w:rPr>
          <w:rFonts w:ascii="Arial" w:hAnsi="Arial" w:cs="Arial"/>
          <w:sz w:val="22"/>
          <w:szCs w:val="22"/>
        </w:rPr>
      </w:pPr>
      <w:r w:rsidRPr="001512AC">
        <w:rPr>
          <w:rFonts w:ascii="Arial" w:hAnsi="Arial" w:cs="Arial"/>
          <w:sz w:val="22"/>
          <w:szCs w:val="22"/>
        </w:rPr>
        <w:t>IZOBRAZBA</w:t>
      </w:r>
    </w:p>
    <w:p w:rsidR="001512AC" w:rsidRPr="001512AC" w:rsidRDefault="001512AC" w:rsidP="001512AC">
      <w:pPr>
        <w:rPr>
          <w:rFonts w:ascii="Arial" w:hAnsi="Arial" w:cs="Arial"/>
          <w:sz w:val="22"/>
          <w:szCs w:val="22"/>
        </w:rPr>
      </w:pPr>
      <w:r w:rsidRPr="001512AC">
        <w:rPr>
          <w:rFonts w:ascii="Arial" w:hAnsi="Arial" w:cs="Arial"/>
          <w:sz w:val="22"/>
          <w:szCs w:val="22"/>
        </w:rPr>
        <w:t>2013–2017 Akademija za likovno umetnost in oblikovanje, dodiplomski študij: slikarstvo</w:t>
      </w:r>
    </w:p>
    <w:p w:rsidR="001512AC" w:rsidRPr="001512AC" w:rsidRDefault="001512AC" w:rsidP="001512AC">
      <w:pPr>
        <w:rPr>
          <w:rFonts w:ascii="Arial" w:hAnsi="Arial" w:cs="Arial"/>
          <w:sz w:val="22"/>
          <w:szCs w:val="22"/>
        </w:rPr>
      </w:pPr>
      <w:r w:rsidRPr="001512AC">
        <w:rPr>
          <w:rFonts w:ascii="Arial" w:hAnsi="Arial" w:cs="Arial"/>
          <w:sz w:val="22"/>
          <w:szCs w:val="22"/>
        </w:rPr>
        <w:t>2017–2021 Akademija za likovno umetnost in oblikovanje, podiplomski študij: slikarstvo</w:t>
      </w:r>
    </w:p>
    <w:p w:rsidR="001512AC" w:rsidRPr="001512AC" w:rsidRDefault="001512AC" w:rsidP="001512AC">
      <w:pPr>
        <w:rPr>
          <w:rFonts w:ascii="Arial" w:hAnsi="Arial" w:cs="Arial"/>
          <w:sz w:val="22"/>
          <w:szCs w:val="22"/>
        </w:rPr>
      </w:pPr>
    </w:p>
    <w:p w:rsidR="001512AC" w:rsidRPr="001512AC" w:rsidRDefault="001512AC" w:rsidP="001512AC">
      <w:pPr>
        <w:rPr>
          <w:rFonts w:ascii="Arial" w:hAnsi="Arial" w:cs="Arial"/>
          <w:sz w:val="22"/>
          <w:szCs w:val="22"/>
        </w:rPr>
      </w:pPr>
      <w:r w:rsidRPr="001512AC">
        <w:rPr>
          <w:rFonts w:ascii="Arial" w:hAnsi="Arial" w:cs="Arial"/>
          <w:sz w:val="22"/>
          <w:szCs w:val="22"/>
        </w:rPr>
        <w:t>DRUGA IZOBRAŽEVANJA</w:t>
      </w:r>
    </w:p>
    <w:p w:rsidR="0066513A" w:rsidRDefault="001512AC" w:rsidP="0066513A">
      <w:r w:rsidRPr="001512AC">
        <w:rPr>
          <w:rFonts w:ascii="Arial" w:hAnsi="Arial" w:cs="Arial"/>
          <w:sz w:val="22"/>
          <w:szCs w:val="22"/>
        </w:rPr>
        <w:t>2019/2020 Filozofska fakulteta: Pedagoško-andragoška izobrazba za strokovne delavce v osnovnih in srednjih šolah</w:t>
      </w:r>
      <w:r w:rsidR="0066513A">
        <w:rPr>
          <w:rFonts w:ascii="Arial" w:hAnsi="Arial" w:cs="Arial"/>
          <w:sz w:val="22"/>
          <w:szCs w:val="22"/>
        </w:rPr>
        <w:br/>
      </w:r>
    </w:p>
    <w:p w:rsidR="00D26F92" w:rsidRPr="00D26F92" w:rsidRDefault="0066513A" w:rsidP="001512AC">
      <w:pPr>
        <w:rPr>
          <w:rFonts w:ascii="Arial" w:hAnsi="Arial" w:cs="Arial"/>
          <w:sz w:val="22"/>
          <w:szCs w:val="22"/>
        </w:rPr>
      </w:pPr>
      <w:r w:rsidRPr="0066513A">
        <w:rPr>
          <w:rFonts w:ascii="Arial" w:hAnsi="Arial" w:cs="Arial"/>
          <w:sz w:val="22"/>
          <w:szCs w:val="22"/>
        </w:rPr>
        <w:t>Spletna stran: http://monikaslemc.com/</w:t>
      </w:r>
    </w:p>
    <w:p w:rsidR="00F33E94" w:rsidRDefault="00F33E94" w:rsidP="001512AC">
      <w:pPr>
        <w:rPr>
          <w:rFonts w:ascii="Arial" w:hAnsi="Arial" w:cs="Arial"/>
          <w:b/>
          <w:bCs/>
          <w:sz w:val="22"/>
          <w:szCs w:val="22"/>
        </w:rPr>
      </w:pPr>
    </w:p>
    <w:p w:rsidR="00F33E94" w:rsidRDefault="00F33E94" w:rsidP="001512AC">
      <w:pPr>
        <w:rPr>
          <w:rFonts w:ascii="Arial" w:hAnsi="Arial" w:cs="Arial"/>
          <w:b/>
          <w:bCs/>
          <w:sz w:val="22"/>
          <w:szCs w:val="22"/>
        </w:rPr>
      </w:pPr>
    </w:p>
    <w:p w:rsidR="001512AC" w:rsidRPr="001512AC" w:rsidRDefault="001512AC" w:rsidP="001512AC">
      <w:pPr>
        <w:rPr>
          <w:rFonts w:ascii="Arial" w:hAnsi="Arial" w:cs="Arial"/>
          <w:b/>
          <w:bCs/>
          <w:sz w:val="22"/>
          <w:szCs w:val="22"/>
        </w:rPr>
      </w:pPr>
      <w:r w:rsidRPr="001512AC">
        <w:rPr>
          <w:rFonts w:ascii="Arial" w:hAnsi="Arial" w:cs="Arial"/>
          <w:b/>
          <w:bCs/>
          <w:sz w:val="22"/>
          <w:szCs w:val="22"/>
        </w:rPr>
        <w:t>Srečanje svetov</w:t>
      </w:r>
    </w:p>
    <w:p w:rsidR="001512AC" w:rsidRPr="001512AC" w:rsidRDefault="001512AC" w:rsidP="001512AC">
      <w:pPr>
        <w:rPr>
          <w:rFonts w:ascii="Arial" w:hAnsi="Arial" w:cs="Arial"/>
          <w:sz w:val="22"/>
          <w:szCs w:val="22"/>
        </w:rPr>
      </w:pPr>
      <w:r w:rsidRPr="001512AC">
        <w:rPr>
          <w:rFonts w:ascii="Arial" w:hAnsi="Arial" w:cs="Arial"/>
          <w:sz w:val="22"/>
          <w:szCs w:val="22"/>
        </w:rPr>
        <w:t xml:space="preserve">Slike Monike </w:t>
      </w:r>
      <w:proofErr w:type="spellStart"/>
      <w:r w:rsidRPr="001512AC">
        <w:rPr>
          <w:rFonts w:ascii="Arial" w:hAnsi="Arial" w:cs="Arial"/>
          <w:sz w:val="22"/>
          <w:szCs w:val="22"/>
        </w:rPr>
        <w:t>Slemc</w:t>
      </w:r>
      <w:proofErr w:type="spellEnd"/>
      <w:r w:rsidRPr="001512AC">
        <w:rPr>
          <w:rFonts w:ascii="Arial" w:hAnsi="Arial" w:cs="Arial"/>
          <w:sz w:val="22"/>
          <w:szCs w:val="22"/>
        </w:rPr>
        <w:t xml:space="preserve"> si lahko ogledamo in vidimo v enem trenutku. Tako mimobežne so. Lahko pa jih opazujemo neskončno dolgo, ampak njihova podoba bo še vedno tu, neskončna. Od blizu in od daleč. Njihov videz ima za vedno občutek izmuzljivosti v našem pogledu. Od tam, kjer smo, do tam, kamor bomo odšli, nas usmerjajo v različnih smereh zasnovane slike. Slike, ki izhajajo iz realnosti in so skrajno realistične ter preoblikovane v različne kompozicije.</w:t>
      </w:r>
    </w:p>
    <w:p w:rsidR="001512AC" w:rsidRPr="001512AC" w:rsidRDefault="001512AC" w:rsidP="001512AC">
      <w:pPr>
        <w:rPr>
          <w:rFonts w:ascii="Arial" w:hAnsi="Arial" w:cs="Arial"/>
          <w:sz w:val="22"/>
          <w:szCs w:val="22"/>
        </w:rPr>
      </w:pPr>
      <w:r w:rsidRPr="001512AC">
        <w:rPr>
          <w:rFonts w:ascii="Arial" w:hAnsi="Arial" w:cs="Arial"/>
          <w:sz w:val="22"/>
          <w:szCs w:val="22"/>
        </w:rPr>
        <w:t>Podoben učinek našega gledanje njenih slik nastane ob podolžno oblikovani zenici. Takrat vidimo vse pred nami izginjajoče, tako kot v slikah avtorice. Njene so skrajno estetske. Spomnile nas  bodo na umetnine, za katere so menili, da so lepe in dokončne. Estetske umetnine, kot so jih imenovali pred stoletjem, pred desetletji. Danes redko še kdo zreče ali napiše, da je umetnina estetska.</w:t>
      </w:r>
    </w:p>
    <w:p w:rsidR="001512AC" w:rsidRPr="001512AC" w:rsidRDefault="001512AC" w:rsidP="001512AC">
      <w:pPr>
        <w:rPr>
          <w:rFonts w:ascii="Arial" w:hAnsi="Arial" w:cs="Arial"/>
          <w:sz w:val="22"/>
          <w:szCs w:val="22"/>
        </w:rPr>
      </w:pPr>
      <w:r w:rsidRPr="001512AC">
        <w:rPr>
          <w:rFonts w:ascii="Arial" w:hAnsi="Arial" w:cs="Arial"/>
          <w:sz w:val="22"/>
          <w:szCs w:val="22"/>
        </w:rPr>
        <w:t xml:space="preserve">Videz njenih slik je tak, kot da so ustvarjene z računalnikom. V resnici nastajajo s preprostimi računalniškimi manipulacijami, s katerimi avtorica združuje slikarsko tradicijo z različnimi možnostmi, ki jih prinaša računalniška tehnologija. Tako nastale (delno) izmaličene podobe so potem </w:t>
      </w:r>
      <w:proofErr w:type="spellStart"/>
      <w:r w:rsidRPr="001512AC">
        <w:rPr>
          <w:rFonts w:ascii="Arial" w:hAnsi="Arial" w:cs="Arial"/>
          <w:sz w:val="22"/>
          <w:szCs w:val="22"/>
        </w:rPr>
        <w:t>prenešene</w:t>
      </w:r>
      <w:proofErr w:type="spellEnd"/>
      <w:r w:rsidRPr="001512AC">
        <w:rPr>
          <w:rFonts w:ascii="Arial" w:hAnsi="Arial" w:cs="Arial"/>
          <w:sz w:val="22"/>
          <w:szCs w:val="22"/>
        </w:rPr>
        <w:t xml:space="preserve"> na platno. Določeni deli na slikah imajo videz kot da so stopljeni</w:t>
      </w:r>
      <w:bookmarkStart w:id="0" w:name="_GoBack"/>
      <w:bookmarkEnd w:id="0"/>
      <w:r w:rsidRPr="001512AC">
        <w:rPr>
          <w:rFonts w:ascii="Arial" w:hAnsi="Arial" w:cs="Arial"/>
          <w:sz w:val="22"/>
          <w:szCs w:val="22"/>
        </w:rPr>
        <w:t>, da se topijo prav zdaj ko si jih ogledujemo.</w:t>
      </w:r>
    </w:p>
    <w:p w:rsidR="001512AC" w:rsidRPr="001512AC" w:rsidRDefault="001512AC" w:rsidP="001512AC">
      <w:pPr>
        <w:rPr>
          <w:rFonts w:ascii="Arial" w:hAnsi="Arial" w:cs="Arial"/>
          <w:sz w:val="22"/>
          <w:szCs w:val="22"/>
        </w:rPr>
      </w:pPr>
      <w:r w:rsidRPr="001512AC">
        <w:rPr>
          <w:rFonts w:ascii="Arial" w:hAnsi="Arial" w:cs="Arial"/>
          <w:sz w:val="22"/>
          <w:szCs w:val="22"/>
        </w:rPr>
        <w:t>Slike so take, kot da ponazarjajo odhod. Vendar samo iz površine njenih slikarskih pokrajin.</w:t>
      </w:r>
    </w:p>
    <w:p w:rsidR="001512AC" w:rsidRPr="001512AC" w:rsidRDefault="001512AC" w:rsidP="001512AC">
      <w:pPr>
        <w:rPr>
          <w:rFonts w:ascii="Arial" w:hAnsi="Arial" w:cs="Arial"/>
          <w:sz w:val="22"/>
          <w:szCs w:val="22"/>
        </w:rPr>
      </w:pPr>
      <w:r w:rsidRPr="001512AC">
        <w:rPr>
          <w:rFonts w:ascii="Arial" w:hAnsi="Arial" w:cs="Arial"/>
          <w:sz w:val="22"/>
          <w:szCs w:val="22"/>
        </w:rPr>
        <w:t>Miloš Bašin</w:t>
      </w:r>
    </w:p>
    <w:p w:rsidR="00E04D78" w:rsidRDefault="00E04D78" w:rsidP="005947AE">
      <w:pPr>
        <w:rPr>
          <w:rFonts w:ascii="Arial" w:hAnsi="Arial" w:cs="Arial"/>
          <w:sz w:val="22"/>
          <w:szCs w:val="22"/>
        </w:rPr>
      </w:pPr>
    </w:p>
    <w:p w:rsidR="00752739" w:rsidRPr="00752739" w:rsidRDefault="00BF505B" w:rsidP="005947AE">
      <w:pPr>
        <w:rPr>
          <w:rFonts w:ascii="Arial" w:hAnsi="Arial" w:cs="Arial"/>
          <w:b/>
          <w:noProof/>
          <w:color w:val="E36C0A" w:themeColor="accent6" w:themeShade="BF"/>
          <w:sz w:val="20"/>
          <w:szCs w:val="20"/>
        </w:rPr>
      </w:pPr>
      <w:r w:rsidRPr="00BF505B">
        <w:rPr>
          <w:rFonts w:ascii="Arial" w:hAnsi="Arial" w:cs="Arial"/>
          <w:b/>
          <w:noProof/>
          <w:color w:val="E36C0A" w:themeColor="accent6" w:themeShade="BF"/>
          <w:sz w:val="20"/>
          <w:szCs w:val="20"/>
        </w:rPr>
        <w:pict>
          <v:rect id="_x0000_i1025" style="width:0;height:1.5pt" o:hralign="center" o:hrstd="t" o:hr="t" fillcolor="#a0a0a0" stroked="f"/>
        </w:pict>
      </w:r>
    </w:p>
    <w:p w:rsidR="005947AE" w:rsidRDefault="005947AE" w:rsidP="005947AE">
      <w:pPr>
        <w:rPr>
          <w:rFonts w:ascii="Arial" w:hAnsi="Arial" w:cs="Arial"/>
          <w:b/>
          <w:noProof/>
          <w:color w:val="404040" w:themeColor="text1" w:themeTint="BF"/>
          <w:sz w:val="20"/>
          <w:szCs w:val="20"/>
        </w:rPr>
      </w:pPr>
    </w:p>
    <w:p w:rsidR="00F41789" w:rsidRPr="005947AE" w:rsidRDefault="00CC21FF" w:rsidP="000523D7">
      <w:pPr>
        <w:spacing w:line="360" w:lineRule="auto"/>
        <w:rPr>
          <w:rFonts w:ascii="Arial" w:hAnsi="Arial" w:cs="Arial"/>
          <w:sz w:val="22"/>
          <w:szCs w:val="22"/>
        </w:rPr>
      </w:pPr>
      <w:r w:rsidRPr="00B97265">
        <w:rPr>
          <w:rFonts w:ascii="Arial" w:hAnsi="Arial" w:cs="Arial"/>
          <w:b/>
          <w:noProof/>
          <w:sz w:val="20"/>
          <w:szCs w:val="20"/>
        </w:rPr>
        <w:t xml:space="preserve">Kustos razstave: Miloš Bašin </w:t>
      </w:r>
      <w:r w:rsidRPr="00B97265">
        <w:rPr>
          <w:rFonts w:ascii="Arial" w:hAnsi="Arial" w:cs="Arial"/>
          <w:b/>
          <w:noProof/>
          <w:sz w:val="20"/>
          <w:szCs w:val="20"/>
        </w:rPr>
        <w:br/>
        <w:t xml:space="preserve">Razstava </w:t>
      </w:r>
      <w:r w:rsidR="000523D7">
        <w:rPr>
          <w:rFonts w:ascii="Arial" w:hAnsi="Arial" w:cs="Arial"/>
          <w:b/>
          <w:noProof/>
          <w:sz w:val="20"/>
          <w:szCs w:val="20"/>
        </w:rPr>
        <w:t>b</w:t>
      </w:r>
      <w:r w:rsidR="001512AC">
        <w:rPr>
          <w:rFonts w:ascii="Arial" w:hAnsi="Arial" w:cs="Arial"/>
          <w:b/>
          <w:noProof/>
          <w:sz w:val="20"/>
          <w:szCs w:val="20"/>
        </w:rPr>
        <w:t>o v Bežigrajski 1 na ogled do 18</w:t>
      </w:r>
      <w:r w:rsidRPr="00B97265">
        <w:rPr>
          <w:rFonts w:ascii="Arial" w:hAnsi="Arial" w:cs="Arial"/>
          <w:b/>
          <w:noProof/>
          <w:sz w:val="20"/>
          <w:szCs w:val="20"/>
        </w:rPr>
        <w:t xml:space="preserve">. </w:t>
      </w:r>
      <w:r w:rsidR="001512AC">
        <w:rPr>
          <w:rFonts w:ascii="Arial" w:hAnsi="Arial" w:cs="Arial"/>
          <w:b/>
          <w:noProof/>
          <w:sz w:val="20"/>
          <w:szCs w:val="20"/>
        </w:rPr>
        <w:t>juni</w:t>
      </w:r>
      <w:r w:rsidRPr="00B97265">
        <w:rPr>
          <w:rFonts w:ascii="Arial" w:hAnsi="Arial" w:cs="Arial"/>
          <w:b/>
          <w:noProof/>
          <w:sz w:val="20"/>
          <w:szCs w:val="20"/>
        </w:rPr>
        <w:t>ja 2022</w:t>
      </w:r>
      <w:r w:rsidRPr="00B97265">
        <w:rPr>
          <w:rFonts w:ascii="Arial" w:hAnsi="Arial" w:cs="Arial"/>
          <w:noProof/>
          <w:sz w:val="20"/>
          <w:szCs w:val="20"/>
        </w:rPr>
        <w:t>.</w:t>
      </w:r>
      <w:r w:rsidRPr="00833809">
        <w:rPr>
          <w:rFonts w:ascii="Arial" w:hAnsi="Arial" w:cs="Arial"/>
          <w:noProof/>
          <w:color w:val="FFFFFF" w:themeColor="background1"/>
          <w:sz w:val="20"/>
          <w:szCs w:val="20"/>
        </w:rPr>
        <w:t xml:space="preserve">     </w:t>
      </w:r>
      <w:r>
        <w:rPr>
          <w:rFonts w:ascii="Arial" w:hAnsi="Arial" w:cs="Arial"/>
          <w:noProof/>
          <w:color w:val="FFFFFF" w:themeColor="background1"/>
          <w:sz w:val="20"/>
          <w:szCs w:val="20"/>
        </w:rPr>
        <w:t xml:space="preserve">            </w:t>
      </w:r>
      <w:r w:rsidRPr="00833809">
        <w:rPr>
          <w:rFonts w:ascii="Arial" w:hAnsi="Arial" w:cs="Arial"/>
          <w:noProof/>
          <w:color w:val="FFFFFF" w:themeColor="background1"/>
          <w:sz w:val="20"/>
          <w:szCs w:val="20"/>
        </w:rPr>
        <w:t xml:space="preserve">Katalog: </w:t>
      </w:r>
      <w:r w:rsidR="005947AE">
        <w:rPr>
          <w:rFonts w:ascii="Arial" w:hAnsi="Arial" w:cs="Arial"/>
          <w:noProof/>
          <w:color w:val="FFFFFF" w:themeColor="background1"/>
          <w:sz w:val="20"/>
          <w:szCs w:val="20"/>
        </w:rPr>
        <w:t>strani, reprodukci</w:t>
      </w:r>
      <w:r w:rsidRPr="00833809">
        <w:rPr>
          <w:rFonts w:ascii="Arial" w:hAnsi="Arial" w:cs="Arial"/>
          <w:noProof/>
          <w:color w:val="FFFFFF" w:themeColor="background1"/>
          <w:sz w:val="20"/>
          <w:szCs w:val="20"/>
        </w:rPr>
        <w:t>besedilo, fotografija Marko</w:t>
      </w:r>
    </w:p>
    <w:p w:rsidR="00F41789" w:rsidRDefault="00F41789" w:rsidP="00415805">
      <w:pPr>
        <w:pBdr>
          <w:top w:val="single" w:sz="4" w:space="1" w:color="auto"/>
          <w:left w:val="single" w:sz="4" w:space="4" w:color="auto"/>
          <w:right w:val="single" w:sz="4" w:space="0" w:color="auto"/>
        </w:pBdr>
        <w:shd w:val="clear" w:color="auto" w:fill="595959" w:themeFill="text1" w:themeFillTint="A6"/>
        <w:spacing w:line="276" w:lineRule="auto"/>
        <w:jc w:val="center"/>
        <w:rPr>
          <w:rFonts w:ascii="Arial" w:hAnsi="Arial"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415805">
        <w:rPr>
          <w:rFonts w:ascii="Arial" w:hAnsi="Arial" w:cs="Arial"/>
          <w:b/>
          <w:bCs/>
          <w:iCs/>
          <w:color w:val="FFFFFF" w:themeColor="background1"/>
          <w:sz w:val="20"/>
          <w:szCs w:val="20"/>
          <w:shd w:val="clear" w:color="auto" w:fill="595959" w:themeFill="text1" w:themeFillTint="A6"/>
        </w:rPr>
        <w:t xml:space="preserve">V soboto, 18. junija 2022, </w:t>
      </w:r>
      <w:r w:rsidR="00CB2047">
        <w:rPr>
          <w:rFonts w:ascii="Arial" w:hAnsi="Arial" w:cs="Arial"/>
          <w:b/>
          <w:bCs/>
          <w:iCs/>
          <w:color w:val="FFFFFF" w:themeColor="background1"/>
          <w:sz w:val="20"/>
          <w:szCs w:val="20"/>
          <w:shd w:val="clear" w:color="auto" w:fill="595959" w:themeFill="text1" w:themeFillTint="A6"/>
        </w:rPr>
        <w:t>Poletna muzejska noč v Bežigrajski galeriji 1 in 2.</w:t>
      </w:r>
    </w:p>
    <w:p w:rsidR="00F41789" w:rsidRPr="00F41789" w:rsidRDefault="00F41789" w:rsidP="00F41789">
      <w:pPr>
        <w:pBdr>
          <w:top w:val="single" w:sz="4" w:space="1" w:color="auto"/>
          <w:left w:val="single" w:sz="4" w:space="4" w:color="auto"/>
          <w:right w:val="single" w:sz="4" w:space="0" w:color="auto"/>
        </w:pBdr>
        <w:shd w:val="clear" w:color="auto" w:fill="595959" w:themeFill="text1" w:themeFillTint="A6"/>
        <w:spacing w:line="276" w:lineRule="auto"/>
        <w:jc w:val="center"/>
        <w:rPr>
          <w:rFonts w:ascii="Arial" w:hAnsi="Arial" w:cs="Arial"/>
          <w:b/>
          <w:i/>
          <w:noProof/>
          <w:color w:val="FFFFFF" w:themeColor="background1"/>
          <w:sz w:val="22"/>
          <w:szCs w:val="22"/>
        </w:rPr>
      </w:pPr>
    </w:p>
    <w:p w:rsidR="00F41789" w:rsidRPr="00546FBF" w:rsidRDefault="00F41789" w:rsidP="00041D1B">
      <w:pPr>
        <w:pBdr>
          <w:top w:val="single" w:sz="4" w:space="1" w:color="auto"/>
          <w:left w:val="single" w:sz="4" w:space="4" w:color="auto"/>
          <w:bottom w:val="single" w:sz="4" w:space="6" w:color="auto"/>
          <w:right w:val="single" w:sz="4" w:space="0" w:color="auto"/>
        </w:pBdr>
        <w:shd w:val="clear" w:color="auto" w:fill="E36C0A"/>
        <w:jc w:val="center"/>
        <w:rPr>
          <w:rFonts w:ascii="Arial" w:hAnsi="Arial" w:cs="Arial"/>
          <w:b/>
          <w:color w:val="FFFFFF" w:themeColor="background1"/>
          <w:sz w:val="18"/>
          <w:szCs w:val="18"/>
        </w:rPr>
      </w:pPr>
      <w:r w:rsidRPr="00546FBF">
        <w:rPr>
          <w:rFonts w:ascii="Arial" w:hAnsi="Arial" w:cs="Arial"/>
          <w:noProof/>
          <w:color w:val="FFFFFF" w:themeColor="background1"/>
          <w:sz w:val="28"/>
          <w:szCs w:val="28"/>
        </w:rPr>
        <w:br/>
      </w: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rsidR="00F41789" w:rsidRPr="00546FBF" w:rsidRDefault="00F41789" w:rsidP="00041D1B">
      <w:pPr>
        <w:pBdr>
          <w:top w:val="single" w:sz="4" w:space="1" w:color="auto"/>
          <w:left w:val="single" w:sz="4" w:space="4" w:color="auto"/>
          <w:bottom w:val="single" w:sz="4" w:space="6" w:color="auto"/>
          <w:right w:val="single" w:sz="4" w:space="0" w:color="auto"/>
        </w:pBd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rsidR="00F41789" w:rsidRPr="00041D1B" w:rsidRDefault="00F41789" w:rsidP="00041D1B">
      <w:pPr>
        <w:pBdr>
          <w:top w:val="single" w:sz="4" w:space="1" w:color="auto"/>
          <w:left w:val="single" w:sz="4" w:space="4" w:color="auto"/>
          <w:bottom w:val="single" w:sz="4" w:space="6" w:color="auto"/>
          <w:right w:val="single" w:sz="4" w:space="0" w:color="auto"/>
        </w:pBdr>
        <w:shd w:val="clear" w:color="auto" w:fill="E36C0A"/>
        <w:spacing w:line="276" w:lineRule="auto"/>
        <w:jc w:val="center"/>
        <w:rPr>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5" w:history="1">
        <w:r w:rsidR="00041D1B" w:rsidRPr="00041D1B">
          <w:rPr>
            <w:rStyle w:val="Hiperpovezava"/>
            <w:rFonts w:ascii="Arial" w:hAnsi="Arial" w:cs="Arial"/>
            <w:b/>
            <w:color w:val="FFFFFF" w:themeColor="background1"/>
            <w:sz w:val="18"/>
            <w:szCs w:val="18"/>
          </w:rPr>
          <w:t>bezigrajska.galerija1.2@gmail.com</w:t>
        </w:r>
      </w:hyperlink>
    </w:p>
    <w:p w:rsidR="00041D1B" w:rsidRPr="00546FBF" w:rsidRDefault="00041D1B" w:rsidP="00041D1B">
      <w:pPr>
        <w:pBdr>
          <w:top w:val="single" w:sz="4" w:space="1" w:color="auto"/>
          <w:left w:val="single" w:sz="4" w:space="4" w:color="auto"/>
          <w:bottom w:val="single" w:sz="4" w:space="6" w:color="auto"/>
          <w:right w:val="single" w:sz="4" w:space="0" w:color="auto"/>
        </w:pBdr>
        <w:shd w:val="clear" w:color="auto" w:fill="E36C0A"/>
        <w:jc w:val="center"/>
        <w:rPr>
          <w:rFonts w:ascii="Arial" w:hAnsi="Arial" w:cs="Arial"/>
          <w:b/>
          <w:color w:val="FFFFFF" w:themeColor="background1"/>
          <w:sz w:val="18"/>
          <w:szCs w:val="18"/>
        </w:rPr>
      </w:pPr>
    </w:p>
    <w:p w:rsidR="00CC21FF" w:rsidRPr="00CC21FF" w:rsidRDefault="00CC21FF" w:rsidP="00E04D78">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rsidR="00B53070" w:rsidRPr="00E35BD9" w:rsidRDefault="00B53070" w:rsidP="00B53070">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B53070" w:rsidRDefault="00B53070" w:rsidP="00B53070">
      <w:pPr>
        <w:jc w:val="center"/>
      </w:pPr>
      <w:r w:rsidRPr="00E35BD9">
        <w:rPr>
          <w:rFonts w:ascii="Arial" w:hAnsi="Arial" w:cs="Arial"/>
          <w:color w:val="333333"/>
          <w:sz w:val="22"/>
          <w:szCs w:val="22"/>
        </w:rPr>
        <w:br/>
      </w:r>
    </w:p>
    <w:p w:rsidR="006E1A7A" w:rsidRDefault="006E1A7A" w:rsidP="00B53070">
      <w:pPr>
        <w:jc w:val="center"/>
      </w:pPr>
    </w:p>
    <w:sectPr w:rsidR="006E1A7A" w:rsidSect="006E1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070"/>
    <w:rsid w:val="00002948"/>
    <w:rsid w:val="0000663A"/>
    <w:rsid w:val="00020DBF"/>
    <w:rsid w:val="00041D1B"/>
    <w:rsid w:val="000523D7"/>
    <w:rsid w:val="000818CC"/>
    <w:rsid w:val="000C7144"/>
    <w:rsid w:val="00106DDB"/>
    <w:rsid w:val="00114EDE"/>
    <w:rsid w:val="001512AC"/>
    <w:rsid w:val="001705E1"/>
    <w:rsid w:val="00185A71"/>
    <w:rsid w:val="001C0509"/>
    <w:rsid w:val="001C4207"/>
    <w:rsid w:val="001F5EA4"/>
    <w:rsid w:val="00212BD4"/>
    <w:rsid w:val="0025625D"/>
    <w:rsid w:val="0025790F"/>
    <w:rsid w:val="00260775"/>
    <w:rsid w:val="00271547"/>
    <w:rsid w:val="00295015"/>
    <w:rsid w:val="002E3B4F"/>
    <w:rsid w:val="00320967"/>
    <w:rsid w:val="003377B9"/>
    <w:rsid w:val="00366E63"/>
    <w:rsid w:val="00370651"/>
    <w:rsid w:val="00386158"/>
    <w:rsid w:val="003A7FD6"/>
    <w:rsid w:val="003C44C1"/>
    <w:rsid w:val="003D6130"/>
    <w:rsid w:val="004135DE"/>
    <w:rsid w:val="00415805"/>
    <w:rsid w:val="00447C0B"/>
    <w:rsid w:val="0048538B"/>
    <w:rsid w:val="00500050"/>
    <w:rsid w:val="00507E25"/>
    <w:rsid w:val="00532FC9"/>
    <w:rsid w:val="00545246"/>
    <w:rsid w:val="00545530"/>
    <w:rsid w:val="00546FBF"/>
    <w:rsid w:val="00550A55"/>
    <w:rsid w:val="00551DCC"/>
    <w:rsid w:val="00561D16"/>
    <w:rsid w:val="005947AE"/>
    <w:rsid w:val="005A471F"/>
    <w:rsid w:val="005B325D"/>
    <w:rsid w:val="00634CEC"/>
    <w:rsid w:val="006361A3"/>
    <w:rsid w:val="006363AF"/>
    <w:rsid w:val="00647560"/>
    <w:rsid w:val="00651D55"/>
    <w:rsid w:val="0066513A"/>
    <w:rsid w:val="006C396C"/>
    <w:rsid w:val="006C575C"/>
    <w:rsid w:val="006D63ED"/>
    <w:rsid w:val="006E1A7A"/>
    <w:rsid w:val="006F15F4"/>
    <w:rsid w:val="006F3F26"/>
    <w:rsid w:val="007071E2"/>
    <w:rsid w:val="00715BD8"/>
    <w:rsid w:val="0072024C"/>
    <w:rsid w:val="00724696"/>
    <w:rsid w:val="00752739"/>
    <w:rsid w:val="00755EEF"/>
    <w:rsid w:val="00773A49"/>
    <w:rsid w:val="00783416"/>
    <w:rsid w:val="00791D12"/>
    <w:rsid w:val="007A2BB2"/>
    <w:rsid w:val="007B0E4A"/>
    <w:rsid w:val="007B5869"/>
    <w:rsid w:val="007C1456"/>
    <w:rsid w:val="007E2965"/>
    <w:rsid w:val="007E4E63"/>
    <w:rsid w:val="007F21C3"/>
    <w:rsid w:val="0082298D"/>
    <w:rsid w:val="00833809"/>
    <w:rsid w:val="00846670"/>
    <w:rsid w:val="008568FD"/>
    <w:rsid w:val="00857664"/>
    <w:rsid w:val="0086109E"/>
    <w:rsid w:val="00865251"/>
    <w:rsid w:val="00867B9F"/>
    <w:rsid w:val="00874631"/>
    <w:rsid w:val="00896073"/>
    <w:rsid w:val="008B3988"/>
    <w:rsid w:val="008C5EF8"/>
    <w:rsid w:val="008E0B79"/>
    <w:rsid w:val="008F0D34"/>
    <w:rsid w:val="00907736"/>
    <w:rsid w:val="009127E0"/>
    <w:rsid w:val="0092302F"/>
    <w:rsid w:val="009337B1"/>
    <w:rsid w:val="00956164"/>
    <w:rsid w:val="009836E6"/>
    <w:rsid w:val="009A5003"/>
    <w:rsid w:val="009B6332"/>
    <w:rsid w:val="009E2E3B"/>
    <w:rsid w:val="009F491E"/>
    <w:rsid w:val="00A0149C"/>
    <w:rsid w:val="00A05E23"/>
    <w:rsid w:val="00A142EE"/>
    <w:rsid w:val="00A40C5A"/>
    <w:rsid w:val="00A52D95"/>
    <w:rsid w:val="00A83C78"/>
    <w:rsid w:val="00A96D6D"/>
    <w:rsid w:val="00A97199"/>
    <w:rsid w:val="00AB2D87"/>
    <w:rsid w:val="00AE5B76"/>
    <w:rsid w:val="00AF491D"/>
    <w:rsid w:val="00B2163F"/>
    <w:rsid w:val="00B53070"/>
    <w:rsid w:val="00B7744C"/>
    <w:rsid w:val="00B866B7"/>
    <w:rsid w:val="00B9462C"/>
    <w:rsid w:val="00B97265"/>
    <w:rsid w:val="00BD0808"/>
    <w:rsid w:val="00BE36C5"/>
    <w:rsid w:val="00BF505B"/>
    <w:rsid w:val="00BF6E39"/>
    <w:rsid w:val="00C264C4"/>
    <w:rsid w:val="00C509A8"/>
    <w:rsid w:val="00C856A6"/>
    <w:rsid w:val="00CA3DBB"/>
    <w:rsid w:val="00CB2047"/>
    <w:rsid w:val="00CC21FF"/>
    <w:rsid w:val="00CC4D38"/>
    <w:rsid w:val="00CD0C30"/>
    <w:rsid w:val="00CE0560"/>
    <w:rsid w:val="00CF12B3"/>
    <w:rsid w:val="00D16E85"/>
    <w:rsid w:val="00D26F92"/>
    <w:rsid w:val="00D305CB"/>
    <w:rsid w:val="00D773C3"/>
    <w:rsid w:val="00D871B9"/>
    <w:rsid w:val="00D951B5"/>
    <w:rsid w:val="00DB54D8"/>
    <w:rsid w:val="00DC1E3B"/>
    <w:rsid w:val="00DE546C"/>
    <w:rsid w:val="00DF33CD"/>
    <w:rsid w:val="00E04D78"/>
    <w:rsid w:val="00E25761"/>
    <w:rsid w:val="00E4474A"/>
    <w:rsid w:val="00E55325"/>
    <w:rsid w:val="00E774D6"/>
    <w:rsid w:val="00EC094C"/>
    <w:rsid w:val="00EE31FC"/>
    <w:rsid w:val="00F33C70"/>
    <w:rsid w:val="00F33E94"/>
    <w:rsid w:val="00F351B6"/>
    <w:rsid w:val="00F41789"/>
    <w:rsid w:val="00F42070"/>
    <w:rsid w:val="00F634BA"/>
    <w:rsid w:val="00FE4E50"/>
    <w:rsid w:val="00FF0E48"/>
    <w:rsid w:val="00FF333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307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53070"/>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53070"/>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53070"/>
    <w:rPr>
      <w:rFonts w:ascii="Tahoma" w:hAnsi="Tahoma" w:cs="Tahoma"/>
      <w:sz w:val="16"/>
      <w:szCs w:val="16"/>
    </w:rPr>
  </w:style>
  <w:style w:type="character" w:customStyle="1" w:styleId="Naslov1Znak">
    <w:name w:val="Naslov 1 Znak"/>
    <w:basedOn w:val="Privzetapisavaodstavka"/>
    <w:link w:val="Naslov1"/>
    <w:rsid w:val="00B53070"/>
    <w:rPr>
      <w:rFonts w:ascii="Arial" w:eastAsia="Times New Roman" w:hAnsi="Arial" w:cs="Times New Roman"/>
      <w:b/>
      <w:sz w:val="28"/>
      <w:szCs w:val="20"/>
      <w:lang w:val="en-US" w:eastAsia="sl-SI"/>
    </w:rPr>
  </w:style>
  <w:style w:type="paragraph" w:styleId="Navadensplet">
    <w:name w:val="Normal (Web)"/>
    <w:basedOn w:val="Navaden"/>
    <w:uiPriority w:val="99"/>
    <w:rsid w:val="00B53070"/>
    <w:pPr>
      <w:spacing w:before="100" w:beforeAutospacing="1" w:after="100" w:afterAutospacing="1"/>
    </w:pPr>
  </w:style>
  <w:style w:type="character" w:styleId="Krepko">
    <w:name w:val="Strong"/>
    <w:uiPriority w:val="22"/>
    <w:qFormat/>
    <w:rsid w:val="00B53070"/>
    <w:rPr>
      <w:b/>
      <w:bCs/>
    </w:rPr>
  </w:style>
  <w:style w:type="character" w:styleId="Hiperpovezava">
    <w:name w:val="Hyperlink"/>
    <w:basedOn w:val="Privzetapisavaodstavka"/>
    <w:uiPriority w:val="99"/>
    <w:unhideWhenUsed/>
    <w:rsid w:val="005452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ezigrajska.galerija1.2@gmail.com"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2022-05-09T06:38:00Z</dcterms:created>
  <dcterms:modified xsi:type="dcterms:W3CDTF">2022-05-09T06:38:00Z</dcterms:modified>
</cp:coreProperties>
</file>